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CD25F" w14:textId="6CEB9AE4" w:rsidR="00BC69AC" w:rsidRDefault="000900B1" w:rsidP="00EA53FB">
      <w:pPr>
        <w:rPr>
          <w:b/>
          <w:sz w:val="32"/>
          <w:szCs w:val="32"/>
          <w:u w:val="single"/>
        </w:rPr>
      </w:pPr>
      <w:r w:rsidRPr="00D14C98">
        <w:rPr>
          <w:rFonts w:cstheme="minorHAnsi"/>
          <w:noProof/>
        </w:rPr>
        <w:drawing>
          <wp:anchor distT="0" distB="0" distL="114300" distR="114300" simplePos="0" relativeHeight="251659264" behindDoc="0" locked="0" layoutInCell="1" allowOverlap="1" wp14:anchorId="5F8155C5" wp14:editId="23F7AD9C">
            <wp:simplePos x="0" y="0"/>
            <wp:positionH relativeFrom="margin">
              <wp:align>left</wp:align>
            </wp:positionH>
            <wp:positionV relativeFrom="paragraph">
              <wp:posOffset>0</wp:posOffset>
            </wp:positionV>
            <wp:extent cx="289560" cy="289560"/>
            <wp:effectExtent l="0" t="0" r="0" b="0"/>
            <wp:wrapSquare wrapText="bothSides"/>
            <wp:docPr id="6" name="Picture 6" descr="C:\Users\jswankie\AppData\Local\Microsoft\Windows\INetCache\Content.MSO\6FC03C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swankie\AppData\Local\Microsoft\Windows\INetCache\Content.MSO\6FC03C57.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A53FB">
        <w:rPr>
          <w:b/>
          <w:sz w:val="32"/>
          <w:szCs w:val="32"/>
          <w:u w:val="single"/>
        </w:rPr>
        <w:t>MSM – Working Scientifically Progression</w:t>
      </w:r>
      <w:r w:rsidR="000818E1">
        <w:rPr>
          <w:b/>
          <w:sz w:val="32"/>
          <w:szCs w:val="32"/>
          <w:u w:val="single"/>
        </w:rPr>
        <w:t xml:space="preserve"> (2025)</w:t>
      </w:r>
    </w:p>
    <w:tbl>
      <w:tblPr>
        <w:tblStyle w:val="TableGrid"/>
        <w:tblW w:w="0" w:type="auto"/>
        <w:tblLook w:val="04A0" w:firstRow="1" w:lastRow="0" w:firstColumn="1" w:lastColumn="0" w:noHBand="0" w:noVBand="1"/>
      </w:tblPr>
      <w:tblGrid>
        <w:gridCol w:w="3895"/>
        <w:gridCol w:w="3896"/>
        <w:gridCol w:w="3896"/>
        <w:gridCol w:w="3896"/>
      </w:tblGrid>
      <w:tr w:rsidR="00EA53FB" w14:paraId="1F5437C0" w14:textId="77777777" w:rsidTr="00EA53FB">
        <w:tc>
          <w:tcPr>
            <w:tcW w:w="3895" w:type="dxa"/>
          </w:tcPr>
          <w:p w14:paraId="371F2CE0" w14:textId="77777777" w:rsidR="00EA53FB" w:rsidRPr="00814A0F" w:rsidRDefault="00EA53FB" w:rsidP="00EA53FB">
            <w:pPr>
              <w:rPr>
                <w:b/>
                <w:sz w:val="24"/>
                <w:szCs w:val="24"/>
                <w:u w:val="single"/>
              </w:rPr>
            </w:pPr>
            <w:r w:rsidRPr="00814A0F">
              <w:rPr>
                <w:b/>
                <w:sz w:val="24"/>
                <w:szCs w:val="24"/>
                <w:u w:val="single"/>
              </w:rPr>
              <w:t>EYFS</w:t>
            </w:r>
          </w:p>
        </w:tc>
        <w:tc>
          <w:tcPr>
            <w:tcW w:w="3896" w:type="dxa"/>
          </w:tcPr>
          <w:p w14:paraId="42096737" w14:textId="77777777" w:rsidR="00EA53FB" w:rsidRPr="00814A0F" w:rsidRDefault="00EA53FB" w:rsidP="00EA53FB">
            <w:pPr>
              <w:rPr>
                <w:b/>
                <w:sz w:val="24"/>
                <w:szCs w:val="24"/>
                <w:u w:val="single"/>
              </w:rPr>
            </w:pPr>
            <w:r w:rsidRPr="00814A0F">
              <w:rPr>
                <w:b/>
                <w:sz w:val="24"/>
                <w:szCs w:val="24"/>
                <w:u w:val="single"/>
              </w:rPr>
              <w:t>KS1</w:t>
            </w:r>
          </w:p>
        </w:tc>
        <w:tc>
          <w:tcPr>
            <w:tcW w:w="3896" w:type="dxa"/>
          </w:tcPr>
          <w:p w14:paraId="7DC97AA6" w14:textId="77777777" w:rsidR="00EA53FB" w:rsidRPr="00814A0F" w:rsidRDefault="00EA53FB" w:rsidP="00EA53FB">
            <w:pPr>
              <w:rPr>
                <w:b/>
                <w:sz w:val="24"/>
                <w:szCs w:val="24"/>
                <w:u w:val="single"/>
              </w:rPr>
            </w:pPr>
            <w:r w:rsidRPr="00814A0F">
              <w:rPr>
                <w:b/>
                <w:sz w:val="24"/>
                <w:szCs w:val="24"/>
                <w:u w:val="single"/>
              </w:rPr>
              <w:t>Lower KS2</w:t>
            </w:r>
          </w:p>
        </w:tc>
        <w:tc>
          <w:tcPr>
            <w:tcW w:w="3896" w:type="dxa"/>
          </w:tcPr>
          <w:p w14:paraId="3573320F" w14:textId="77777777" w:rsidR="00EA53FB" w:rsidRPr="00814A0F" w:rsidRDefault="00EA53FB" w:rsidP="00EA53FB">
            <w:pPr>
              <w:rPr>
                <w:b/>
                <w:sz w:val="24"/>
                <w:szCs w:val="24"/>
                <w:u w:val="single"/>
              </w:rPr>
            </w:pPr>
            <w:r w:rsidRPr="00814A0F">
              <w:rPr>
                <w:b/>
                <w:sz w:val="24"/>
                <w:szCs w:val="24"/>
                <w:u w:val="single"/>
              </w:rPr>
              <w:t>Upper KS2</w:t>
            </w:r>
          </w:p>
        </w:tc>
      </w:tr>
      <w:tr w:rsidR="00EA53FB" w14:paraId="4F0992E8" w14:textId="77777777" w:rsidTr="00EA53FB">
        <w:tc>
          <w:tcPr>
            <w:tcW w:w="3895" w:type="dxa"/>
          </w:tcPr>
          <w:p w14:paraId="606FC4B0" w14:textId="77777777" w:rsidR="009050F1" w:rsidRPr="00814A0F" w:rsidRDefault="00F01BFF" w:rsidP="009050F1">
            <w:pPr>
              <w:rPr>
                <w:sz w:val="19"/>
                <w:szCs w:val="19"/>
              </w:rPr>
            </w:pPr>
            <w:r w:rsidRPr="00814A0F">
              <w:rPr>
                <w:sz w:val="19"/>
                <w:szCs w:val="19"/>
              </w:rPr>
              <w:t xml:space="preserve">Based on Development Matters Document and linked to statements for KS1 and KS2 to allow for clearer progression: </w:t>
            </w:r>
          </w:p>
          <w:p w14:paraId="5E949E08" w14:textId="676C80FD" w:rsidR="009050F1" w:rsidRPr="00814A0F" w:rsidRDefault="009050F1" w:rsidP="009050F1">
            <w:pPr>
              <w:pStyle w:val="ListParagraph"/>
              <w:numPr>
                <w:ilvl w:val="0"/>
                <w:numId w:val="10"/>
              </w:numPr>
              <w:rPr>
                <w:color w:val="FF0000"/>
                <w:sz w:val="19"/>
                <w:szCs w:val="19"/>
              </w:rPr>
            </w:pPr>
            <w:r w:rsidRPr="00814A0F">
              <w:rPr>
                <w:color w:val="FF0000"/>
                <w:sz w:val="19"/>
                <w:szCs w:val="19"/>
              </w:rPr>
              <w:t>show curiosity and ask questions</w:t>
            </w:r>
          </w:p>
          <w:p w14:paraId="417D4636" w14:textId="77777777" w:rsidR="009050F1" w:rsidRPr="00814A0F" w:rsidRDefault="009050F1" w:rsidP="009050F1">
            <w:pPr>
              <w:pStyle w:val="ListParagraph"/>
              <w:numPr>
                <w:ilvl w:val="0"/>
                <w:numId w:val="10"/>
              </w:numPr>
              <w:rPr>
                <w:sz w:val="19"/>
                <w:szCs w:val="19"/>
              </w:rPr>
            </w:pPr>
            <w:r w:rsidRPr="00814A0F">
              <w:rPr>
                <w:color w:val="ED7D31" w:themeColor="accent2"/>
                <w:sz w:val="19"/>
                <w:szCs w:val="19"/>
              </w:rPr>
              <w:t xml:space="preserve">make observations using their senses </w:t>
            </w:r>
            <w:r w:rsidRPr="00814A0F">
              <w:rPr>
                <w:color w:val="FFC000" w:themeColor="accent4"/>
                <w:sz w:val="19"/>
                <w:szCs w:val="19"/>
              </w:rPr>
              <w:t>and simple equipment</w:t>
            </w:r>
          </w:p>
          <w:p w14:paraId="5E29792B" w14:textId="77777777" w:rsidR="009050F1" w:rsidRPr="00814A0F" w:rsidRDefault="009050F1" w:rsidP="009050F1">
            <w:pPr>
              <w:pStyle w:val="ListParagraph"/>
              <w:numPr>
                <w:ilvl w:val="0"/>
                <w:numId w:val="10"/>
              </w:numPr>
              <w:rPr>
                <w:color w:val="70AD47" w:themeColor="accent6"/>
                <w:sz w:val="19"/>
                <w:szCs w:val="19"/>
              </w:rPr>
            </w:pPr>
            <w:r w:rsidRPr="00814A0F">
              <w:rPr>
                <w:color w:val="70AD47" w:themeColor="accent6"/>
                <w:sz w:val="19"/>
                <w:szCs w:val="19"/>
              </w:rPr>
              <w:t>make direct comparisons</w:t>
            </w:r>
          </w:p>
          <w:p w14:paraId="4A4BAF91" w14:textId="77777777" w:rsidR="009050F1" w:rsidRPr="00814A0F" w:rsidRDefault="009050F1" w:rsidP="009050F1">
            <w:pPr>
              <w:pStyle w:val="ListParagraph"/>
              <w:numPr>
                <w:ilvl w:val="0"/>
                <w:numId w:val="10"/>
              </w:numPr>
              <w:rPr>
                <w:color w:val="4472C4" w:themeColor="accent1"/>
                <w:sz w:val="19"/>
                <w:szCs w:val="19"/>
              </w:rPr>
            </w:pPr>
            <w:r w:rsidRPr="00814A0F">
              <w:rPr>
                <w:color w:val="4472C4" w:themeColor="accent1"/>
                <w:sz w:val="19"/>
                <w:szCs w:val="19"/>
              </w:rPr>
              <w:t xml:space="preserve">identify, sort and group </w:t>
            </w:r>
          </w:p>
          <w:p w14:paraId="09594AC4" w14:textId="77777777" w:rsidR="009050F1" w:rsidRPr="00814A0F" w:rsidRDefault="009050F1" w:rsidP="009050F1">
            <w:pPr>
              <w:pStyle w:val="ListParagraph"/>
              <w:numPr>
                <w:ilvl w:val="0"/>
                <w:numId w:val="10"/>
              </w:numPr>
              <w:rPr>
                <w:color w:val="2F5496" w:themeColor="accent1" w:themeShade="BF"/>
                <w:sz w:val="19"/>
                <w:szCs w:val="19"/>
              </w:rPr>
            </w:pPr>
            <w:r w:rsidRPr="00814A0F">
              <w:rPr>
                <w:color w:val="2F5496" w:themeColor="accent1" w:themeShade="BF"/>
                <w:sz w:val="19"/>
                <w:szCs w:val="19"/>
              </w:rPr>
              <w:t xml:space="preserve">record their observations by drawing, taking photographs, using sorting rings or boxes and on simple tick sheets </w:t>
            </w:r>
          </w:p>
          <w:p w14:paraId="597B3371" w14:textId="77777777" w:rsidR="000900B1" w:rsidRPr="00814A0F" w:rsidRDefault="009050F1" w:rsidP="009050F1">
            <w:pPr>
              <w:pStyle w:val="ListParagraph"/>
              <w:numPr>
                <w:ilvl w:val="0"/>
                <w:numId w:val="10"/>
              </w:numPr>
              <w:rPr>
                <w:sz w:val="19"/>
                <w:szCs w:val="19"/>
              </w:rPr>
            </w:pPr>
            <w:r w:rsidRPr="00814A0F">
              <w:rPr>
                <w:color w:val="9900CC"/>
                <w:sz w:val="19"/>
                <w:szCs w:val="19"/>
              </w:rPr>
              <w:t xml:space="preserve">talk about what they have done and found out </w:t>
            </w:r>
          </w:p>
          <w:p w14:paraId="7188A6F6" w14:textId="517D92F2" w:rsidR="00EA53FB" w:rsidRPr="00814A0F" w:rsidRDefault="009050F1" w:rsidP="009050F1">
            <w:pPr>
              <w:pStyle w:val="ListParagraph"/>
              <w:numPr>
                <w:ilvl w:val="0"/>
                <w:numId w:val="10"/>
              </w:numPr>
              <w:rPr>
                <w:sz w:val="19"/>
                <w:szCs w:val="19"/>
              </w:rPr>
            </w:pPr>
            <w:r w:rsidRPr="00814A0F">
              <w:rPr>
                <w:color w:val="FF66FF"/>
                <w:sz w:val="19"/>
                <w:szCs w:val="19"/>
              </w:rPr>
              <w:t>use their observations to help them to answer their questions</w:t>
            </w:r>
          </w:p>
          <w:p w14:paraId="601094A6" w14:textId="77777777" w:rsidR="000900B1" w:rsidRPr="00814A0F" w:rsidRDefault="000900B1" w:rsidP="000900B1">
            <w:pPr>
              <w:rPr>
                <w:sz w:val="19"/>
                <w:szCs w:val="19"/>
              </w:rPr>
            </w:pPr>
          </w:p>
          <w:p w14:paraId="7CEB9378" w14:textId="6671549C" w:rsidR="000900B1" w:rsidRPr="00814A0F" w:rsidRDefault="000900B1" w:rsidP="000900B1">
            <w:pPr>
              <w:rPr>
                <w:sz w:val="19"/>
                <w:szCs w:val="19"/>
              </w:rPr>
            </w:pPr>
          </w:p>
        </w:tc>
        <w:tc>
          <w:tcPr>
            <w:tcW w:w="3896" w:type="dxa"/>
          </w:tcPr>
          <w:p w14:paraId="748550CF" w14:textId="77777777" w:rsidR="00EA53FB" w:rsidRPr="00814A0F" w:rsidRDefault="00EA53FB" w:rsidP="00EA53FB">
            <w:pPr>
              <w:rPr>
                <w:sz w:val="19"/>
                <w:szCs w:val="19"/>
              </w:rPr>
            </w:pPr>
            <w:r w:rsidRPr="00814A0F">
              <w:rPr>
                <w:sz w:val="19"/>
                <w:szCs w:val="19"/>
              </w:rPr>
              <w:t xml:space="preserve">During years 1 and 2, pupils should be taught to use the following practical scientific methods, processes and skills through the teaching of the programme of study content: </w:t>
            </w:r>
          </w:p>
          <w:p w14:paraId="397A1CE5" w14:textId="77777777" w:rsidR="00EA53FB" w:rsidRPr="00814A0F" w:rsidRDefault="00EA53FB" w:rsidP="00CD375F">
            <w:pPr>
              <w:pStyle w:val="ListParagraph"/>
              <w:numPr>
                <w:ilvl w:val="0"/>
                <w:numId w:val="4"/>
              </w:numPr>
              <w:ind w:left="245" w:hanging="245"/>
              <w:rPr>
                <w:color w:val="FF0000"/>
                <w:sz w:val="19"/>
                <w:szCs w:val="19"/>
              </w:rPr>
            </w:pPr>
            <w:r w:rsidRPr="00814A0F">
              <w:rPr>
                <w:color w:val="FF0000"/>
                <w:sz w:val="19"/>
                <w:szCs w:val="19"/>
              </w:rPr>
              <w:t xml:space="preserve">asking simple questions and recognising that they can be answered in different ways </w:t>
            </w:r>
          </w:p>
          <w:p w14:paraId="1CB3553C" w14:textId="77777777" w:rsidR="00EA53FB" w:rsidRPr="00814A0F" w:rsidRDefault="00EA53FB" w:rsidP="00CD375F">
            <w:pPr>
              <w:pStyle w:val="ListParagraph"/>
              <w:numPr>
                <w:ilvl w:val="0"/>
                <w:numId w:val="4"/>
              </w:numPr>
              <w:ind w:left="245" w:hanging="245"/>
              <w:rPr>
                <w:sz w:val="19"/>
                <w:szCs w:val="19"/>
              </w:rPr>
            </w:pPr>
            <w:r w:rsidRPr="00814A0F">
              <w:rPr>
                <w:color w:val="ED7D31" w:themeColor="accent2"/>
                <w:sz w:val="19"/>
                <w:szCs w:val="19"/>
              </w:rPr>
              <w:t>observing closely</w:t>
            </w:r>
            <w:r w:rsidRPr="00814A0F">
              <w:rPr>
                <w:sz w:val="19"/>
                <w:szCs w:val="19"/>
              </w:rPr>
              <w:t xml:space="preserve">, </w:t>
            </w:r>
            <w:r w:rsidRPr="00814A0F">
              <w:rPr>
                <w:color w:val="FFC000" w:themeColor="accent4"/>
                <w:sz w:val="19"/>
                <w:szCs w:val="19"/>
              </w:rPr>
              <w:t xml:space="preserve">using simple equipment </w:t>
            </w:r>
          </w:p>
          <w:p w14:paraId="26D9A2AF" w14:textId="77777777" w:rsidR="00EA53FB" w:rsidRPr="00814A0F" w:rsidRDefault="00EA53FB" w:rsidP="00CD375F">
            <w:pPr>
              <w:pStyle w:val="ListParagraph"/>
              <w:numPr>
                <w:ilvl w:val="0"/>
                <w:numId w:val="4"/>
              </w:numPr>
              <w:ind w:left="245" w:hanging="245"/>
              <w:rPr>
                <w:color w:val="70AD47" w:themeColor="accent6"/>
                <w:sz w:val="19"/>
                <w:szCs w:val="19"/>
              </w:rPr>
            </w:pPr>
            <w:r w:rsidRPr="00814A0F">
              <w:rPr>
                <w:color w:val="70AD47" w:themeColor="accent6"/>
                <w:sz w:val="19"/>
                <w:szCs w:val="19"/>
              </w:rPr>
              <w:t xml:space="preserve">performing simple tests </w:t>
            </w:r>
          </w:p>
          <w:p w14:paraId="0642DCC8" w14:textId="77777777" w:rsidR="00EA53FB" w:rsidRPr="00814A0F" w:rsidRDefault="00EA53FB" w:rsidP="00CD375F">
            <w:pPr>
              <w:pStyle w:val="ListParagraph"/>
              <w:numPr>
                <w:ilvl w:val="0"/>
                <w:numId w:val="4"/>
              </w:numPr>
              <w:ind w:left="245" w:hanging="245"/>
              <w:rPr>
                <w:color w:val="4472C4" w:themeColor="accent1"/>
                <w:sz w:val="19"/>
                <w:szCs w:val="19"/>
              </w:rPr>
            </w:pPr>
            <w:r w:rsidRPr="00814A0F">
              <w:rPr>
                <w:color w:val="4472C4" w:themeColor="accent1"/>
                <w:sz w:val="19"/>
                <w:szCs w:val="19"/>
              </w:rPr>
              <w:t xml:space="preserve">identifying and classifying </w:t>
            </w:r>
          </w:p>
          <w:p w14:paraId="4E1CA9E4" w14:textId="77777777" w:rsidR="00EA53FB" w:rsidRPr="00814A0F" w:rsidRDefault="00EA53FB" w:rsidP="00CD375F">
            <w:pPr>
              <w:pStyle w:val="ListParagraph"/>
              <w:numPr>
                <w:ilvl w:val="0"/>
                <w:numId w:val="4"/>
              </w:numPr>
              <w:ind w:left="245" w:hanging="245"/>
              <w:rPr>
                <w:color w:val="FF66FF"/>
                <w:sz w:val="19"/>
                <w:szCs w:val="19"/>
              </w:rPr>
            </w:pPr>
            <w:r w:rsidRPr="00814A0F">
              <w:rPr>
                <w:color w:val="9900CC"/>
                <w:sz w:val="19"/>
                <w:szCs w:val="19"/>
              </w:rPr>
              <w:t xml:space="preserve">using their observations and ideas to suggest answers to questions </w:t>
            </w:r>
          </w:p>
          <w:p w14:paraId="3CAE6360" w14:textId="77777777" w:rsidR="00EA53FB" w:rsidRPr="00814A0F" w:rsidRDefault="00EA53FB" w:rsidP="00CD375F">
            <w:pPr>
              <w:pStyle w:val="ListParagraph"/>
              <w:numPr>
                <w:ilvl w:val="0"/>
                <w:numId w:val="4"/>
              </w:numPr>
              <w:ind w:left="245" w:hanging="245"/>
              <w:rPr>
                <w:sz w:val="19"/>
                <w:szCs w:val="19"/>
              </w:rPr>
            </w:pPr>
            <w:r w:rsidRPr="00814A0F">
              <w:rPr>
                <w:color w:val="2F5496" w:themeColor="accent1" w:themeShade="BF"/>
                <w:sz w:val="19"/>
                <w:szCs w:val="19"/>
              </w:rPr>
              <w:t xml:space="preserve">gathering and recording data to help </w:t>
            </w:r>
            <w:r w:rsidRPr="00814A0F">
              <w:rPr>
                <w:color w:val="FF66FF"/>
                <w:sz w:val="19"/>
                <w:szCs w:val="19"/>
              </w:rPr>
              <w:t>in answering questions.</w:t>
            </w:r>
          </w:p>
        </w:tc>
        <w:tc>
          <w:tcPr>
            <w:tcW w:w="3896" w:type="dxa"/>
          </w:tcPr>
          <w:p w14:paraId="66239558" w14:textId="77777777" w:rsidR="00CD375F" w:rsidRPr="00814A0F" w:rsidRDefault="00A96E99" w:rsidP="00CD375F">
            <w:pPr>
              <w:rPr>
                <w:sz w:val="19"/>
                <w:szCs w:val="19"/>
              </w:rPr>
            </w:pPr>
            <w:r w:rsidRPr="00814A0F">
              <w:rPr>
                <w:sz w:val="19"/>
                <w:szCs w:val="19"/>
              </w:rPr>
              <w:t>During years 3 and 4, pupils should be taught to use the following practical scientific methods, processes and skills through the teaching of the programme of study content:</w:t>
            </w:r>
          </w:p>
          <w:p w14:paraId="62BB2348" w14:textId="77777777" w:rsidR="00CD375F" w:rsidRPr="00814A0F" w:rsidRDefault="00A96E99" w:rsidP="00CD375F">
            <w:pPr>
              <w:pStyle w:val="ListParagraph"/>
              <w:numPr>
                <w:ilvl w:val="0"/>
                <w:numId w:val="7"/>
              </w:numPr>
              <w:ind w:left="314" w:hanging="284"/>
              <w:rPr>
                <w:color w:val="FF0000"/>
                <w:sz w:val="19"/>
                <w:szCs w:val="19"/>
              </w:rPr>
            </w:pPr>
            <w:r w:rsidRPr="00814A0F">
              <w:rPr>
                <w:color w:val="FF0000"/>
                <w:sz w:val="19"/>
                <w:szCs w:val="19"/>
              </w:rPr>
              <w:t xml:space="preserve">asking relevant questions and using different types of scientific enquiries to answer them </w:t>
            </w:r>
          </w:p>
          <w:p w14:paraId="0ABA60A8" w14:textId="77777777" w:rsidR="00CD375F" w:rsidRPr="00814A0F" w:rsidRDefault="00A96E99" w:rsidP="00CD375F">
            <w:pPr>
              <w:pStyle w:val="ListParagraph"/>
              <w:numPr>
                <w:ilvl w:val="0"/>
                <w:numId w:val="7"/>
              </w:numPr>
              <w:ind w:left="314" w:hanging="284"/>
              <w:rPr>
                <w:color w:val="70AD47" w:themeColor="accent6"/>
                <w:sz w:val="19"/>
                <w:szCs w:val="19"/>
              </w:rPr>
            </w:pPr>
            <w:r w:rsidRPr="00814A0F">
              <w:rPr>
                <w:color w:val="70AD47" w:themeColor="accent6"/>
                <w:sz w:val="19"/>
                <w:szCs w:val="19"/>
              </w:rPr>
              <w:t xml:space="preserve">setting up simple practical enquiries, comparative and fair tests </w:t>
            </w:r>
          </w:p>
          <w:p w14:paraId="1179DA4A" w14:textId="77777777" w:rsidR="00CD375F" w:rsidRPr="00814A0F" w:rsidRDefault="00A96E99" w:rsidP="00CD375F">
            <w:pPr>
              <w:pStyle w:val="ListParagraph"/>
              <w:numPr>
                <w:ilvl w:val="0"/>
                <w:numId w:val="7"/>
              </w:numPr>
              <w:ind w:left="314" w:hanging="284"/>
              <w:rPr>
                <w:color w:val="FFC000" w:themeColor="accent4"/>
                <w:sz w:val="19"/>
                <w:szCs w:val="19"/>
              </w:rPr>
            </w:pPr>
            <w:r w:rsidRPr="00814A0F">
              <w:rPr>
                <w:color w:val="ED7D31" w:themeColor="accent2"/>
                <w:sz w:val="19"/>
                <w:szCs w:val="19"/>
              </w:rPr>
              <w:t xml:space="preserve">making systematic and careful observations </w:t>
            </w:r>
            <w:r w:rsidRPr="00814A0F">
              <w:rPr>
                <w:color w:val="FFC000" w:themeColor="accent4"/>
                <w:sz w:val="19"/>
                <w:szCs w:val="19"/>
              </w:rPr>
              <w:t>and, where appropriate, taking accurate measurements using standard units, using a range of equipment, including thermometers and data loggers</w:t>
            </w:r>
          </w:p>
          <w:p w14:paraId="12506B3F" w14:textId="77777777" w:rsidR="00CD375F" w:rsidRPr="00814A0F" w:rsidRDefault="00A96E99" w:rsidP="00CD375F">
            <w:pPr>
              <w:pStyle w:val="ListParagraph"/>
              <w:numPr>
                <w:ilvl w:val="0"/>
                <w:numId w:val="7"/>
              </w:numPr>
              <w:ind w:left="314" w:hanging="284"/>
              <w:rPr>
                <w:color w:val="FF66FF"/>
                <w:sz w:val="19"/>
                <w:szCs w:val="19"/>
              </w:rPr>
            </w:pPr>
            <w:r w:rsidRPr="00814A0F">
              <w:rPr>
                <w:color w:val="FF66FF"/>
                <w:sz w:val="19"/>
                <w:szCs w:val="19"/>
              </w:rPr>
              <w:t>gathering</w:t>
            </w:r>
            <w:r w:rsidRPr="00814A0F">
              <w:rPr>
                <w:color w:val="2F5496" w:themeColor="accent1" w:themeShade="BF"/>
                <w:sz w:val="19"/>
                <w:szCs w:val="19"/>
              </w:rPr>
              <w:t xml:space="preserve">, </w:t>
            </w:r>
            <w:r w:rsidRPr="00814A0F">
              <w:rPr>
                <w:color w:val="FF66FF"/>
                <w:sz w:val="19"/>
                <w:szCs w:val="19"/>
              </w:rPr>
              <w:t>recording</w:t>
            </w:r>
            <w:r w:rsidRPr="00814A0F">
              <w:rPr>
                <w:sz w:val="19"/>
                <w:szCs w:val="19"/>
              </w:rPr>
              <w:t xml:space="preserve">, </w:t>
            </w:r>
            <w:r w:rsidRPr="00814A0F">
              <w:rPr>
                <w:color w:val="4472C4" w:themeColor="accent1"/>
                <w:sz w:val="19"/>
                <w:szCs w:val="19"/>
              </w:rPr>
              <w:t xml:space="preserve">classifying </w:t>
            </w:r>
            <w:r w:rsidRPr="00814A0F">
              <w:rPr>
                <w:color w:val="FF66FF"/>
                <w:sz w:val="19"/>
                <w:szCs w:val="19"/>
              </w:rPr>
              <w:t>and presenting data in a variety of ways to help in answering questions</w:t>
            </w:r>
          </w:p>
          <w:p w14:paraId="14AB3C8B" w14:textId="77777777" w:rsidR="00CD375F" w:rsidRPr="00814A0F" w:rsidRDefault="00A96E99" w:rsidP="00CD375F">
            <w:pPr>
              <w:pStyle w:val="ListParagraph"/>
              <w:numPr>
                <w:ilvl w:val="0"/>
                <w:numId w:val="7"/>
              </w:numPr>
              <w:ind w:left="314" w:hanging="284"/>
              <w:rPr>
                <w:color w:val="2F5496" w:themeColor="accent1" w:themeShade="BF"/>
                <w:sz w:val="19"/>
                <w:szCs w:val="19"/>
              </w:rPr>
            </w:pPr>
            <w:r w:rsidRPr="00814A0F">
              <w:rPr>
                <w:color w:val="2F5496" w:themeColor="accent1" w:themeShade="BF"/>
                <w:sz w:val="19"/>
                <w:szCs w:val="19"/>
              </w:rPr>
              <w:t>recording findings using simple scientific language, drawings, labelled diagrams, keys, bar charts, and tables</w:t>
            </w:r>
          </w:p>
          <w:p w14:paraId="3756A108" w14:textId="77777777" w:rsidR="00CD375F" w:rsidRPr="00814A0F" w:rsidRDefault="00A96E99" w:rsidP="00CD375F">
            <w:pPr>
              <w:pStyle w:val="ListParagraph"/>
              <w:numPr>
                <w:ilvl w:val="0"/>
                <w:numId w:val="7"/>
              </w:numPr>
              <w:ind w:left="314" w:hanging="284"/>
              <w:rPr>
                <w:color w:val="2F5496" w:themeColor="accent1" w:themeShade="BF"/>
                <w:sz w:val="19"/>
                <w:szCs w:val="19"/>
              </w:rPr>
            </w:pPr>
            <w:r w:rsidRPr="00814A0F">
              <w:rPr>
                <w:color w:val="2F5496" w:themeColor="accent1" w:themeShade="BF"/>
                <w:sz w:val="19"/>
                <w:szCs w:val="19"/>
              </w:rPr>
              <w:t xml:space="preserve">reporting on findings from enquiries, including oral and written explanations, displays or presentations of results and conclusions </w:t>
            </w:r>
          </w:p>
          <w:p w14:paraId="3C046112" w14:textId="77777777" w:rsidR="00CD375F" w:rsidRPr="00814A0F" w:rsidRDefault="00A96E99" w:rsidP="00CD375F">
            <w:pPr>
              <w:pStyle w:val="ListParagraph"/>
              <w:numPr>
                <w:ilvl w:val="0"/>
                <w:numId w:val="7"/>
              </w:numPr>
              <w:ind w:left="314" w:hanging="284"/>
              <w:rPr>
                <w:color w:val="9900CC"/>
                <w:sz w:val="19"/>
                <w:szCs w:val="19"/>
              </w:rPr>
            </w:pPr>
            <w:r w:rsidRPr="00814A0F">
              <w:rPr>
                <w:color w:val="9900CC"/>
                <w:sz w:val="19"/>
                <w:szCs w:val="19"/>
              </w:rPr>
              <w:t xml:space="preserve">using results to draw simple conclusions, make predictions for new values, suggest improvements and raise further questions </w:t>
            </w:r>
          </w:p>
          <w:p w14:paraId="62083F87" w14:textId="77777777" w:rsidR="00CD375F" w:rsidRPr="00814A0F" w:rsidRDefault="00A96E99" w:rsidP="00CD375F">
            <w:pPr>
              <w:pStyle w:val="ListParagraph"/>
              <w:numPr>
                <w:ilvl w:val="0"/>
                <w:numId w:val="7"/>
              </w:numPr>
              <w:ind w:left="314" w:hanging="284"/>
              <w:rPr>
                <w:color w:val="9900CC"/>
                <w:sz w:val="19"/>
                <w:szCs w:val="19"/>
              </w:rPr>
            </w:pPr>
            <w:r w:rsidRPr="00814A0F">
              <w:rPr>
                <w:color w:val="9900CC"/>
                <w:sz w:val="19"/>
                <w:szCs w:val="19"/>
              </w:rPr>
              <w:t xml:space="preserve">identifying differences, similarities or changes related to simple scientific ideas and processes </w:t>
            </w:r>
          </w:p>
          <w:p w14:paraId="092721A9" w14:textId="00FFB0F6" w:rsidR="00EA53FB" w:rsidRPr="00814A0F" w:rsidRDefault="00A96E99" w:rsidP="00CD375F">
            <w:pPr>
              <w:pStyle w:val="ListParagraph"/>
              <w:numPr>
                <w:ilvl w:val="0"/>
                <w:numId w:val="7"/>
              </w:numPr>
              <w:ind w:left="314" w:hanging="284"/>
              <w:rPr>
                <w:sz w:val="19"/>
                <w:szCs w:val="19"/>
              </w:rPr>
            </w:pPr>
            <w:r w:rsidRPr="00814A0F">
              <w:rPr>
                <w:color w:val="FF66FF"/>
                <w:sz w:val="19"/>
                <w:szCs w:val="19"/>
              </w:rPr>
              <w:t>using straightforward scientific evidence to answer questions or to support their</w:t>
            </w:r>
            <w:r w:rsidR="00CD375F" w:rsidRPr="00814A0F">
              <w:rPr>
                <w:color w:val="FF66FF"/>
                <w:sz w:val="19"/>
                <w:szCs w:val="19"/>
              </w:rPr>
              <w:t xml:space="preserve"> findings</w:t>
            </w:r>
          </w:p>
        </w:tc>
        <w:tc>
          <w:tcPr>
            <w:tcW w:w="3896" w:type="dxa"/>
          </w:tcPr>
          <w:p w14:paraId="324982E5" w14:textId="77777777" w:rsidR="00477280" w:rsidRPr="00814A0F" w:rsidRDefault="00477280" w:rsidP="00477280">
            <w:pPr>
              <w:rPr>
                <w:sz w:val="19"/>
                <w:szCs w:val="19"/>
              </w:rPr>
            </w:pPr>
            <w:r w:rsidRPr="00814A0F">
              <w:rPr>
                <w:sz w:val="19"/>
                <w:szCs w:val="19"/>
              </w:rPr>
              <w:t>During years 5 and 6, pupils should be taught to use the following practical scientific methods, processes and skills through the teaching of the programme of study content:</w:t>
            </w:r>
          </w:p>
          <w:p w14:paraId="1BD5317B" w14:textId="1A74CF6C" w:rsidR="00477280" w:rsidRPr="00814A0F" w:rsidRDefault="00477280" w:rsidP="00477280">
            <w:pPr>
              <w:pStyle w:val="ListParagraph"/>
              <w:numPr>
                <w:ilvl w:val="0"/>
                <w:numId w:val="8"/>
              </w:numPr>
              <w:ind w:left="253" w:hanging="253"/>
              <w:rPr>
                <w:color w:val="FF0000"/>
                <w:sz w:val="19"/>
                <w:szCs w:val="19"/>
              </w:rPr>
            </w:pPr>
            <w:r w:rsidRPr="00814A0F">
              <w:rPr>
                <w:color w:val="FF0000"/>
                <w:sz w:val="19"/>
                <w:szCs w:val="19"/>
              </w:rPr>
              <w:t xml:space="preserve">planning different types of scientific enquiries </w:t>
            </w:r>
            <w:r w:rsidR="00C27290" w:rsidRPr="00814A0F">
              <w:rPr>
                <w:color w:val="FF0000"/>
                <w:sz w:val="19"/>
                <w:szCs w:val="19"/>
              </w:rPr>
              <w:t xml:space="preserve">(all types) </w:t>
            </w:r>
            <w:r w:rsidRPr="00814A0F">
              <w:rPr>
                <w:color w:val="FF0000"/>
                <w:sz w:val="19"/>
                <w:szCs w:val="19"/>
              </w:rPr>
              <w:t xml:space="preserve">to answer questions, </w:t>
            </w:r>
            <w:r w:rsidRPr="00814A0F">
              <w:rPr>
                <w:color w:val="70AD47" w:themeColor="accent6"/>
                <w:sz w:val="19"/>
                <w:szCs w:val="19"/>
              </w:rPr>
              <w:t>including recognising and controlling variables where necessary</w:t>
            </w:r>
          </w:p>
          <w:p w14:paraId="398AA03F" w14:textId="77777777" w:rsidR="00477280" w:rsidRPr="00814A0F" w:rsidRDefault="00477280" w:rsidP="00477280">
            <w:pPr>
              <w:pStyle w:val="ListParagraph"/>
              <w:numPr>
                <w:ilvl w:val="0"/>
                <w:numId w:val="8"/>
              </w:numPr>
              <w:ind w:left="253" w:hanging="253"/>
              <w:rPr>
                <w:color w:val="FFC000" w:themeColor="accent4"/>
                <w:sz w:val="19"/>
                <w:szCs w:val="19"/>
              </w:rPr>
            </w:pPr>
            <w:r w:rsidRPr="00814A0F">
              <w:rPr>
                <w:color w:val="FFC000" w:themeColor="accent4"/>
                <w:sz w:val="19"/>
                <w:szCs w:val="19"/>
              </w:rPr>
              <w:t>taking measurements, using a range of scientific equipment, with increasing accuracy and precision, taking repeat readings when appropriate</w:t>
            </w:r>
          </w:p>
          <w:p w14:paraId="6FB45205" w14:textId="77777777" w:rsidR="00477280" w:rsidRPr="00814A0F" w:rsidRDefault="00477280" w:rsidP="00477280">
            <w:pPr>
              <w:pStyle w:val="ListParagraph"/>
              <w:numPr>
                <w:ilvl w:val="0"/>
                <w:numId w:val="8"/>
              </w:numPr>
              <w:ind w:left="253" w:hanging="253"/>
              <w:rPr>
                <w:sz w:val="19"/>
                <w:szCs w:val="19"/>
              </w:rPr>
            </w:pPr>
            <w:r w:rsidRPr="00814A0F">
              <w:rPr>
                <w:color w:val="2F5496" w:themeColor="accent1" w:themeShade="BF"/>
                <w:sz w:val="19"/>
                <w:szCs w:val="19"/>
              </w:rPr>
              <w:t>recording data and results of increasing complexity using scientific diagrams and labels</w:t>
            </w:r>
            <w:r w:rsidRPr="00814A0F">
              <w:rPr>
                <w:sz w:val="19"/>
                <w:szCs w:val="19"/>
              </w:rPr>
              <w:t xml:space="preserve">, </w:t>
            </w:r>
            <w:r w:rsidRPr="00814A0F">
              <w:rPr>
                <w:color w:val="4472C4" w:themeColor="accent1"/>
                <w:sz w:val="19"/>
                <w:szCs w:val="19"/>
              </w:rPr>
              <w:t>classification keys</w:t>
            </w:r>
            <w:r w:rsidRPr="00814A0F">
              <w:rPr>
                <w:sz w:val="19"/>
                <w:szCs w:val="19"/>
              </w:rPr>
              <w:t xml:space="preserve">, </w:t>
            </w:r>
            <w:r w:rsidRPr="00814A0F">
              <w:rPr>
                <w:color w:val="2F5496" w:themeColor="accent1" w:themeShade="BF"/>
                <w:sz w:val="19"/>
                <w:szCs w:val="19"/>
              </w:rPr>
              <w:t>tables, scatter graphs, bar and line graphs</w:t>
            </w:r>
          </w:p>
          <w:p w14:paraId="1257D83D" w14:textId="77777777" w:rsidR="00477280" w:rsidRPr="00814A0F" w:rsidRDefault="00477280" w:rsidP="00477280">
            <w:pPr>
              <w:pStyle w:val="ListParagraph"/>
              <w:numPr>
                <w:ilvl w:val="0"/>
                <w:numId w:val="8"/>
              </w:numPr>
              <w:ind w:left="253" w:hanging="253"/>
              <w:rPr>
                <w:color w:val="9900CC"/>
                <w:sz w:val="19"/>
                <w:szCs w:val="19"/>
              </w:rPr>
            </w:pPr>
            <w:r w:rsidRPr="00814A0F">
              <w:rPr>
                <w:color w:val="9900CC"/>
                <w:sz w:val="19"/>
                <w:szCs w:val="19"/>
              </w:rPr>
              <w:t xml:space="preserve">using test results to make predictions to set up further comparative and fair tests </w:t>
            </w:r>
          </w:p>
          <w:p w14:paraId="2BA828D5" w14:textId="77777777" w:rsidR="00477280" w:rsidRPr="00814A0F" w:rsidRDefault="00477280" w:rsidP="00477280">
            <w:pPr>
              <w:pStyle w:val="ListParagraph"/>
              <w:numPr>
                <w:ilvl w:val="0"/>
                <w:numId w:val="8"/>
              </w:numPr>
              <w:ind w:left="253" w:hanging="253"/>
              <w:rPr>
                <w:color w:val="2F5496" w:themeColor="accent1" w:themeShade="BF"/>
                <w:sz w:val="19"/>
                <w:szCs w:val="19"/>
              </w:rPr>
            </w:pPr>
            <w:r w:rsidRPr="00814A0F">
              <w:rPr>
                <w:color w:val="2F5496" w:themeColor="accent1" w:themeShade="BF"/>
                <w:sz w:val="19"/>
                <w:szCs w:val="19"/>
              </w:rPr>
              <w:t xml:space="preserve">reporting and presenting findings from enquiries, </w:t>
            </w:r>
            <w:r w:rsidRPr="00814A0F">
              <w:rPr>
                <w:color w:val="FF66FF"/>
                <w:sz w:val="19"/>
                <w:szCs w:val="19"/>
              </w:rPr>
              <w:t>including conclusions, causal relationships and explanations of and degree of trust in results</w:t>
            </w:r>
            <w:r w:rsidRPr="00814A0F">
              <w:rPr>
                <w:color w:val="2F5496" w:themeColor="accent1" w:themeShade="BF"/>
                <w:sz w:val="19"/>
                <w:szCs w:val="19"/>
              </w:rPr>
              <w:t>, in oral and written forms such as displays and other presentations</w:t>
            </w:r>
          </w:p>
          <w:p w14:paraId="3D430452" w14:textId="43519404" w:rsidR="00EA53FB" w:rsidRPr="00814A0F" w:rsidRDefault="00477280" w:rsidP="00477280">
            <w:pPr>
              <w:pStyle w:val="ListParagraph"/>
              <w:numPr>
                <w:ilvl w:val="0"/>
                <w:numId w:val="8"/>
              </w:numPr>
              <w:ind w:left="253" w:hanging="253"/>
              <w:rPr>
                <w:sz w:val="19"/>
                <w:szCs w:val="19"/>
              </w:rPr>
            </w:pPr>
            <w:r w:rsidRPr="00814A0F">
              <w:rPr>
                <w:color w:val="FF66FF"/>
                <w:sz w:val="19"/>
                <w:szCs w:val="19"/>
              </w:rPr>
              <w:t>identifying scientific evidence that has been used to support or refute ideas or arguments</w:t>
            </w:r>
          </w:p>
        </w:tc>
      </w:tr>
      <w:tr w:rsidR="000900B1" w14:paraId="1CD932C5" w14:textId="77777777" w:rsidTr="00EA53FB">
        <w:tc>
          <w:tcPr>
            <w:tcW w:w="3895" w:type="dxa"/>
          </w:tcPr>
          <w:p w14:paraId="325878BF" w14:textId="3211DAAB" w:rsidR="000900B1" w:rsidRPr="00814A0F" w:rsidRDefault="000900B1" w:rsidP="009050F1">
            <w:pPr>
              <w:rPr>
                <w:rFonts w:cstheme="minorHAnsi"/>
                <w:sz w:val="19"/>
                <w:szCs w:val="19"/>
              </w:rPr>
            </w:pPr>
            <w:r w:rsidRPr="00814A0F">
              <w:rPr>
                <w:rFonts w:cstheme="minorHAnsi"/>
                <w:sz w:val="19"/>
                <w:szCs w:val="19"/>
              </w:rPr>
              <w:t>look closely, observe, watch, touch, feel, smell, listen, same, different, compare, ask questions, record, sort, group</w:t>
            </w:r>
          </w:p>
        </w:tc>
        <w:tc>
          <w:tcPr>
            <w:tcW w:w="3896" w:type="dxa"/>
          </w:tcPr>
          <w:p w14:paraId="071CFFD9" w14:textId="4CB9D9A4" w:rsidR="000900B1" w:rsidRPr="00292507" w:rsidRDefault="00814A0F" w:rsidP="00EA53FB">
            <w:pPr>
              <w:rPr>
                <w:rFonts w:cstheme="minorHAnsi"/>
                <w:sz w:val="18"/>
                <w:szCs w:val="18"/>
              </w:rPr>
            </w:pPr>
            <w:r w:rsidRPr="00292507">
              <w:rPr>
                <w:rFonts w:cstheme="minorHAnsi"/>
                <w:b/>
                <w:sz w:val="18"/>
                <w:szCs w:val="18"/>
              </w:rPr>
              <w:t>Previous and</w:t>
            </w:r>
            <w:r w:rsidRPr="00292507">
              <w:rPr>
                <w:rFonts w:cstheme="minorHAnsi"/>
                <w:sz w:val="18"/>
                <w:szCs w:val="18"/>
              </w:rPr>
              <w:t xml:space="preserve"> changes, patterns, , identify (name), measure, data, record results, drawing, picture, table, tally chart, present, pictogram, block chart, Venn diagram, test, investigate, explore, equipment, resources, magnifying glass, hand lens, ruler, tape measure, metre stick, pipette, syringe, spoon, teaspoon, answer questions, interpret results, scientific enquiry, pattern seeking, comparative testing, observing over time, classifying, researching using secondary sources</w:t>
            </w:r>
          </w:p>
        </w:tc>
        <w:tc>
          <w:tcPr>
            <w:tcW w:w="3896" w:type="dxa"/>
          </w:tcPr>
          <w:p w14:paraId="7E8FCDBE" w14:textId="033B139D" w:rsidR="000900B1" w:rsidRPr="00814A0F" w:rsidRDefault="00814A0F" w:rsidP="00CD375F">
            <w:pPr>
              <w:rPr>
                <w:rFonts w:cstheme="minorHAnsi"/>
                <w:sz w:val="19"/>
                <w:szCs w:val="19"/>
              </w:rPr>
            </w:pPr>
            <w:r w:rsidRPr="00814A0F">
              <w:rPr>
                <w:rFonts w:cstheme="minorHAnsi"/>
                <w:b/>
                <w:sz w:val="19"/>
                <w:szCs w:val="19"/>
              </w:rPr>
              <w:t>Previous and</w:t>
            </w:r>
            <w:r w:rsidRPr="00814A0F">
              <w:rPr>
                <w:rFonts w:cstheme="minorHAnsi"/>
                <w:sz w:val="19"/>
                <w:szCs w:val="19"/>
              </w:rPr>
              <w:t xml:space="preserve"> practical work, fair testing, relationships, accurate, thermometer, data logger, stopwatch, timer, estimate, data, diagram, identification key, chart, bar chart, prediction, similarity, difference, evidence, information, findings, criteria, values, properties, characteristics, conclusion, explanation, reason, evaluate, improve, introduce variables</w:t>
            </w:r>
          </w:p>
        </w:tc>
        <w:tc>
          <w:tcPr>
            <w:tcW w:w="3896" w:type="dxa"/>
          </w:tcPr>
          <w:p w14:paraId="6DD4EEC7" w14:textId="31D5CDD4" w:rsidR="000900B1" w:rsidRPr="00814A0F" w:rsidRDefault="00814A0F" w:rsidP="00477280">
            <w:pPr>
              <w:rPr>
                <w:rFonts w:cstheme="minorHAnsi"/>
                <w:sz w:val="19"/>
                <w:szCs w:val="19"/>
              </w:rPr>
            </w:pPr>
            <w:r w:rsidRPr="00814A0F">
              <w:rPr>
                <w:rFonts w:cstheme="minorHAnsi"/>
                <w:b/>
                <w:sz w:val="19"/>
                <w:szCs w:val="19"/>
              </w:rPr>
              <w:t>Previous and</w:t>
            </w:r>
            <w:r w:rsidRPr="00814A0F">
              <w:rPr>
                <w:rFonts w:cstheme="minorHAnsi"/>
                <w:sz w:val="19"/>
                <w:szCs w:val="19"/>
              </w:rPr>
              <w:t xml:space="preserve"> variables, independent variable, dependent variable, control variable, evidence, justify, argument (science), causal relationship, accuracy, precision, scatter graphs, bar graphs, line graphs, force meter</w:t>
            </w:r>
          </w:p>
        </w:tc>
      </w:tr>
    </w:tbl>
    <w:p w14:paraId="77F47566" w14:textId="7848AF81" w:rsidR="00DF33AA" w:rsidRDefault="00DF33AA" w:rsidP="00EA53FB">
      <w:pPr>
        <w:rPr>
          <w:b/>
          <w:sz w:val="32"/>
          <w:szCs w:val="32"/>
          <w:u w:val="single"/>
        </w:rPr>
      </w:pPr>
    </w:p>
    <w:tbl>
      <w:tblPr>
        <w:tblStyle w:val="TableGrid"/>
        <w:tblW w:w="0" w:type="auto"/>
        <w:tblLook w:val="04A0" w:firstRow="1" w:lastRow="0" w:firstColumn="1" w:lastColumn="0" w:noHBand="0" w:noVBand="1"/>
      </w:tblPr>
      <w:tblGrid>
        <w:gridCol w:w="1555"/>
        <w:gridCol w:w="2004"/>
        <w:gridCol w:w="2004"/>
        <w:gridCol w:w="2004"/>
        <w:gridCol w:w="1926"/>
        <w:gridCol w:w="2082"/>
        <w:gridCol w:w="2004"/>
        <w:gridCol w:w="2004"/>
      </w:tblGrid>
      <w:tr w:rsidR="00900988" w14:paraId="100353F8" w14:textId="77777777" w:rsidTr="00C66C0E">
        <w:tc>
          <w:tcPr>
            <w:tcW w:w="1555" w:type="dxa"/>
          </w:tcPr>
          <w:p w14:paraId="2986894A" w14:textId="0496ED19" w:rsidR="00C66C0E" w:rsidRPr="005B558C" w:rsidRDefault="00C66C0E" w:rsidP="00EA53FB">
            <w:pPr>
              <w:rPr>
                <w:b/>
                <w:sz w:val="24"/>
                <w:szCs w:val="24"/>
                <w:u w:val="single"/>
              </w:rPr>
            </w:pPr>
            <w:r w:rsidRPr="005B558C">
              <w:rPr>
                <w:b/>
                <w:sz w:val="24"/>
                <w:szCs w:val="24"/>
                <w:u w:val="single"/>
              </w:rPr>
              <w:lastRenderedPageBreak/>
              <w:t>Skills</w:t>
            </w:r>
          </w:p>
        </w:tc>
        <w:tc>
          <w:tcPr>
            <w:tcW w:w="2004" w:type="dxa"/>
          </w:tcPr>
          <w:p w14:paraId="03D15FEB" w14:textId="77777777" w:rsidR="00C66C0E" w:rsidRPr="005B558C" w:rsidRDefault="00C66C0E" w:rsidP="00EA53FB">
            <w:pPr>
              <w:rPr>
                <w:b/>
                <w:sz w:val="24"/>
                <w:szCs w:val="24"/>
                <w:u w:val="single"/>
              </w:rPr>
            </w:pPr>
            <w:r w:rsidRPr="005B558C">
              <w:rPr>
                <w:b/>
                <w:sz w:val="24"/>
                <w:szCs w:val="24"/>
                <w:u w:val="single"/>
              </w:rPr>
              <w:t>Reception</w:t>
            </w:r>
          </w:p>
        </w:tc>
        <w:tc>
          <w:tcPr>
            <w:tcW w:w="2004" w:type="dxa"/>
          </w:tcPr>
          <w:p w14:paraId="6DADEAF8" w14:textId="441C1152" w:rsidR="00C66C0E" w:rsidRPr="005B558C" w:rsidRDefault="00C66C0E" w:rsidP="00EA53FB">
            <w:pPr>
              <w:rPr>
                <w:b/>
                <w:sz w:val="24"/>
                <w:szCs w:val="24"/>
                <w:u w:val="single"/>
              </w:rPr>
            </w:pPr>
            <w:r w:rsidRPr="005B558C">
              <w:rPr>
                <w:b/>
                <w:sz w:val="24"/>
                <w:szCs w:val="24"/>
                <w:u w:val="single"/>
              </w:rPr>
              <w:t>Year 1</w:t>
            </w:r>
          </w:p>
        </w:tc>
        <w:tc>
          <w:tcPr>
            <w:tcW w:w="2004" w:type="dxa"/>
          </w:tcPr>
          <w:p w14:paraId="1E4E3E23" w14:textId="3AB2853B" w:rsidR="00C66C0E" w:rsidRPr="005B558C" w:rsidRDefault="00C66C0E" w:rsidP="00EA53FB">
            <w:pPr>
              <w:rPr>
                <w:b/>
                <w:sz w:val="24"/>
                <w:szCs w:val="24"/>
                <w:u w:val="single"/>
              </w:rPr>
            </w:pPr>
            <w:r w:rsidRPr="005B558C">
              <w:rPr>
                <w:b/>
                <w:sz w:val="24"/>
                <w:szCs w:val="24"/>
                <w:u w:val="single"/>
              </w:rPr>
              <w:t>Year 2</w:t>
            </w:r>
          </w:p>
        </w:tc>
        <w:tc>
          <w:tcPr>
            <w:tcW w:w="1926" w:type="dxa"/>
          </w:tcPr>
          <w:p w14:paraId="17926D26" w14:textId="677212F5" w:rsidR="00C66C0E" w:rsidRPr="005B558C" w:rsidRDefault="00C66C0E" w:rsidP="00EA53FB">
            <w:pPr>
              <w:rPr>
                <w:b/>
                <w:sz w:val="24"/>
                <w:szCs w:val="24"/>
                <w:u w:val="single"/>
              </w:rPr>
            </w:pPr>
            <w:r w:rsidRPr="005B558C">
              <w:rPr>
                <w:b/>
                <w:sz w:val="24"/>
                <w:szCs w:val="24"/>
                <w:u w:val="single"/>
              </w:rPr>
              <w:t>Year 3</w:t>
            </w:r>
          </w:p>
        </w:tc>
        <w:tc>
          <w:tcPr>
            <w:tcW w:w="2082" w:type="dxa"/>
          </w:tcPr>
          <w:p w14:paraId="171BC6AD" w14:textId="1FA1A70D" w:rsidR="00C66C0E" w:rsidRPr="005B558C" w:rsidRDefault="00C66C0E" w:rsidP="00EA53FB">
            <w:pPr>
              <w:rPr>
                <w:b/>
                <w:sz w:val="24"/>
                <w:szCs w:val="24"/>
                <w:u w:val="single"/>
              </w:rPr>
            </w:pPr>
            <w:r w:rsidRPr="005B558C">
              <w:rPr>
                <w:b/>
                <w:sz w:val="24"/>
                <w:szCs w:val="24"/>
                <w:u w:val="single"/>
              </w:rPr>
              <w:t>Year 4</w:t>
            </w:r>
          </w:p>
        </w:tc>
        <w:tc>
          <w:tcPr>
            <w:tcW w:w="2004" w:type="dxa"/>
          </w:tcPr>
          <w:p w14:paraId="2B45626D" w14:textId="1FDDB2A9" w:rsidR="00C66C0E" w:rsidRPr="005B558C" w:rsidRDefault="00C66C0E" w:rsidP="00EA53FB">
            <w:pPr>
              <w:rPr>
                <w:b/>
                <w:sz w:val="24"/>
                <w:szCs w:val="24"/>
                <w:u w:val="single"/>
              </w:rPr>
            </w:pPr>
            <w:r w:rsidRPr="005B558C">
              <w:rPr>
                <w:b/>
                <w:sz w:val="24"/>
                <w:szCs w:val="24"/>
                <w:u w:val="single"/>
              </w:rPr>
              <w:t>Year 5</w:t>
            </w:r>
          </w:p>
        </w:tc>
        <w:tc>
          <w:tcPr>
            <w:tcW w:w="2004" w:type="dxa"/>
          </w:tcPr>
          <w:p w14:paraId="0565087D" w14:textId="7293CDA7" w:rsidR="00C66C0E" w:rsidRPr="005B558C" w:rsidRDefault="00C66C0E" w:rsidP="00EA53FB">
            <w:pPr>
              <w:rPr>
                <w:b/>
                <w:sz w:val="24"/>
                <w:szCs w:val="24"/>
                <w:u w:val="single"/>
              </w:rPr>
            </w:pPr>
            <w:r w:rsidRPr="005B558C">
              <w:rPr>
                <w:b/>
                <w:sz w:val="24"/>
                <w:szCs w:val="24"/>
                <w:u w:val="single"/>
              </w:rPr>
              <w:t>Year 6</w:t>
            </w:r>
          </w:p>
        </w:tc>
      </w:tr>
      <w:tr w:rsidR="00A75A24" w14:paraId="345570B1" w14:textId="77777777" w:rsidTr="00C66C0E">
        <w:tc>
          <w:tcPr>
            <w:tcW w:w="1555" w:type="dxa"/>
          </w:tcPr>
          <w:p w14:paraId="0B9DFF3E" w14:textId="77777777" w:rsidR="00DF33AA" w:rsidRDefault="00DF33AA" w:rsidP="00DF33AA">
            <w:pPr>
              <w:rPr>
                <w:rFonts w:cstheme="minorHAnsi"/>
                <w:b/>
                <w:color w:val="FF0000"/>
                <w:sz w:val="20"/>
                <w:szCs w:val="20"/>
                <w:u w:val="single"/>
              </w:rPr>
            </w:pPr>
            <w:r w:rsidRPr="00DF33AA">
              <w:rPr>
                <w:rFonts w:cstheme="minorHAnsi"/>
                <w:b/>
                <w:color w:val="FF0000"/>
                <w:sz w:val="20"/>
                <w:szCs w:val="20"/>
                <w:u w:val="single"/>
              </w:rPr>
              <w:t>Asking and answering questions</w:t>
            </w:r>
          </w:p>
          <w:p w14:paraId="3D169744" w14:textId="77777777" w:rsidR="007C0343" w:rsidRDefault="007C0343" w:rsidP="00DF33AA">
            <w:pPr>
              <w:rPr>
                <w:rFonts w:cstheme="minorHAnsi"/>
                <w:b/>
                <w:color w:val="FF0000"/>
                <w:sz w:val="20"/>
                <w:szCs w:val="20"/>
                <w:u w:val="single"/>
              </w:rPr>
            </w:pPr>
          </w:p>
          <w:p w14:paraId="6AB9102C" w14:textId="2896154D" w:rsidR="007C0343" w:rsidRPr="00DF33AA" w:rsidRDefault="007C0343" w:rsidP="00DF33AA">
            <w:pPr>
              <w:rPr>
                <w:rFonts w:cstheme="minorHAnsi"/>
                <w:b/>
                <w:color w:val="FF0000"/>
                <w:sz w:val="20"/>
                <w:szCs w:val="20"/>
                <w:u w:val="single"/>
              </w:rPr>
            </w:pPr>
          </w:p>
        </w:tc>
        <w:tc>
          <w:tcPr>
            <w:tcW w:w="2004" w:type="dxa"/>
          </w:tcPr>
          <w:p w14:paraId="5F664276" w14:textId="77777777" w:rsidR="00900988" w:rsidRPr="00900988" w:rsidRDefault="00A46552" w:rsidP="00900988">
            <w:pPr>
              <w:rPr>
                <w:color w:val="FF0000"/>
                <w:sz w:val="20"/>
                <w:szCs w:val="20"/>
              </w:rPr>
            </w:pPr>
            <w:r w:rsidRPr="00900988">
              <w:rPr>
                <w:color w:val="FF0000"/>
                <w:sz w:val="20"/>
                <w:szCs w:val="20"/>
              </w:rPr>
              <w:t>While playing and exploring, the children ask ‘I wonder…’ questions.</w:t>
            </w:r>
          </w:p>
          <w:p w14:paraId="171B5245" w14:textId="045170E9" w:rsidR="00A46552" w:rsidRDefault="00A46552" w:rsidP="00900988">
            <w:pPr>
              <w:rPr>
                <w:color w:val="FF0000"/>
                <w:sz w:val="20"/>
                <w:szCs w:val="20"/>
              </w:rPr>
            </w:pPr>
            <w:r w:rsidRPr="00900988">
              <w:rPr>
                <w:color w:val="FF0000"/>
                <w:sz w:val="20"/>
                <w:szCs w:val="20"/>
              </w:rPr>
              <w:t xml:space="preserve">With support, the children develop their ideas for answering their questions. </w:t>
            </w:r>
          </w:p>
          <w:p w14:paraId="436555EA" w14:textId="77777777" w:rsidR="00A26C23" w:rsidRPr="00900988" w:rsidRDefault="00A26C23" w:rsidP="00900988">
            <w:pPr>
              <w:rPr>
                <w:rFonts w:cstheme="minorHAnsi"/>
                <w:color w:val="FF0000"/>
                <w:sz w:val="20"/>
                <w:szCs w:val="20"/>
              </w:rPr>
            </w:pPr>
          </w:p>
          <w:p w14:paraId="58AE56B1" w14:textId="326D0C7E" w:rsidR="00A46552" w:rsidRPr="00C66C0E" w:rsidRDefault="00A46552" w:rsidP="00DF33AA">
            <w:pPr>
              <w:rPr>
                <w:rFonts w:cstheme="minorHAnsi"/>
                <w:sz w:val="20"/>
                <w:szCs w:val="20"/>
              </w:rPr>
            </w:pPr>
          </w:p>
        </w:tc>
        <w:tc>
          <w:tcPr>
            <w:tcW w:w="2004" w:type="dxa"/>
          </w:tcPr>
          <w:p w14:paraId="08880BD2" w14:textId="77777777" w:rsidR="00DF33AA" w:rsidRPr="00F91FC0" w:rsidRDefault="00DF33AA" w:rsidP="00DF33AA">
            <w:pPr>
              <w:autoSpaceDE w:val="0"/>
              <w:autoSpaceDN w:val="0"/>
              <w:adjustRightInd w:val="0"/>
              <w:rPr>
                <w:rFonts w:cstheme="minorHAnsi"/>
                <w:color w:val="FF0000"/>
                <w:sz w:val="20"/>
                <w:szCs w:val="20"/>
              </w:rPr>
            </w:pPr>
            <w:r w:rsidRPr="00F91FC0">
              <w:rPr>
                <w:rFonts w:cstheme="minorHAnsi"/>
                <w:color w:val="FF0000"/>
                <w:sz w:val="20"/>
                <w:szCs w:val="20"/>
              </w:rPr>
              <w:t>Use everyday</w:t>
            </w:r>
          </w:p>
          <w:p w14:paraId="6192C6D9" w14:textId="348F1006" w:rsidR="00DF33AA" w:rsidRPr="00F91FC0" w:rsidRDefault="00C66C0E" w:rsidP="00DF33AA">
            <w:pPr>
              <w:autoSpaceDE w:val="0"/>
              <w:autoSpaceDN w:val="0"/>
              <w:adjustRightInd w:val="0"/>
              <w:rPr>
                <w:rFonts w:cstheme="minorHAnsi"/>
                <w:color w:val="FF0000"/>
                <w:sz w:val="20"/>
                <w:szCs w:val="20"/>
              </w:rPr>
            </w:pPr>
            <w:r>
              <w:rPr>
                <w:rFonts w:cstheme="minorHAnsi"/>
                <w:color w:val="FF0000"/>
                <w:sz w:val="20"/>
                <w:szCs w:val="20"/>
              </w:rPr>
              <w:t>l</w:t>
            </w:r>
            <w:r w:rsidR="00DF33AA" w:rsidRPr="00F91FC0">
              <w:rPr>
                <w:rFonts w:cstheme="minorHAnsi"/>
                <w:color w:val="FF0000"/>
                <w:sz w:val="20"/>
                <w:szCs w:val="20"/>
              </w:rPr>
              <w:t>anguage</w:t>
            </w:r>
            <w:r w:rsidR="00F91FC0">
              <w:rPr>
                <w:rFonts w:cstheme="minorHAnsi"/>
                <w:color w:val="FF0000"/>
                <w:sz w:val="20"/>
                <w:szCs w:val="20"/>
              </w:rPr>
              <w:t xml:space="preserve"> and </w:t>
            </w:r>
            <w:r w:rsidR="00DF33AA" w:rsidRPr="00F91FC0">
              <w:rPr>
                <w:rFonts w:cstheme="minorHAnsi"/>
                <w:color w:val="FF0000"/>
                <w:sz w:val="20"/>
                <w:szCs w:val="20"/>
              </w:rPr>
              <w:t>begin to use</w:t>
            </w:r>
            <w:r w:rsidR="00A26C23">
              <w:rPr>
                <w:rFonts w:cstheme="minorHAnsi"/>
                <w:color w:val="FF0000"/>
                <w:sz w:val="20"/>
                <w:szCs w:val="20"/>
              </w:rPr>
              <w:t xml:space="preserve"> </w:t>
            </w:r>
            <w:r w:rsidR="00DF33AA" w:rsidRPr="00F91FC0">
              <w:rPr>
                <w:rFonts w:cstheme="minorHAnsi"/>
                <w:color w:val="FF0000"/>
                <w:sz w:val="20"/>
                <w:szCs w:val="20"/>
              </w:rPr>
              <w:t>simple scientific words</w:t>
            </w:r>
          </w:p>
          <w:p w14:paraId="56E34C98" w14:textId="77777777" w:rsidR="00DF33AA" w:rsidRPr="00F91FC0" w:rsidRDefault="00DF33AA" w:rsidP="00DF33AA">
            <w:pPr>
              <w:autoSpaceDE w:val="0"/>
              <w:autoSpaceDN w:val="0"/>
              <w:adjustRightInd w:val="0"/>
              <w:rPr>
                <w:rFonts w:cstheme="minorHAnsi"/>
                <w:color w:val="FF0000"/>
                <w:sz w:val="20"/>
                <w:szCs w:val="20"/>
              </w:rPr>
            </w:pPr>
            <w:r w:rsidRPr="00F91FC0">
              <w:rPr>
                <w:rFonts w:cstheme="minorHAnsi"/>
                <w:color w:val="FF0000"/>
                <w:sz w:val="20"/>
                <w:szCs w:val="20"/>
              </w:rPr>
              <w:t>to ask or answer a</w:t>
            </w:r>
          </w:p>
          <w:p w14:paraId="33409945" w14:textId="68FE5449" w:rsidR="00DF33AA" w:rsidRPr="00F91FC0" w:rsidRDefault="00DF33AA" w:rsidP="00DF33AA">
            <w:pPr>
              <w:rPr>
                <w:rFonts w:cstheme="minorHAnsi"/>
                <w:b/>
                <w:color w:val="FF0000"/>
                <w:sz w:val="20"/>
                <w:szCs w:val="20"/>
                <w:u w:val="single"/>
              </w:rPr>
            </w:pPr>
            <w:r w:rsidRPr="00F91FC0">
              <w:rPr>
                <w:rFonts w:cstheme="minorHAnsi"/>
                <w:color w:val="FF0000"/>
                <w:sz w:val="20"/>
                <w:szCs w:val="20"/>
              </w:rPr>
              <w:t>scientific question.</w:t>
            </w:r>
          </w:p>
        </w:tc>
        <w:tc>
          <w:tcPr>
            <w:tcW w:w="2004" w:type="dxa"/>
          </w:tcPr>
          <w:p w14:paraId="7E0507D0" w14:textId="77777777" w:rsidR="00DF33AA" w:rsidRPr="00F91FC0" w:rsidRDefault="00DF33AA" w:rsidP="00DF33AA">
            <w:pPr>
              <w:autoSpaceDE w:val="0"/>
              <w:autoSpaceDN w:val="0"/>
              <w:adjustRightInd w:val="0"/>
              <w:rPr>
                <w:rFonts w:cstheme="minorHAnsi"/>
                <w:color w:val="FF0000"/>
                <w:sz w:val="20"/>
                <w:szCs w:val="20"/>
              </w:rPr>
            </w:pPr>
            <w:r w:rsidRPr="00F91FC0">
              <w:rPr>
                <w:rFonts w:cstheme="minorHAnsi"/>
                <w:color w:val="FF0000"/>
                <w:sz w:val="20"/>
                <w:szCs w:val="20"/>
              </w:rPr>
              <w:t>Suggest ideas, ask</w:t>
            </w:r>
          </w:p>
          <w:p w14:paraId="2209B1AC" w14:textId="77777777" w:rsidR="00DF33AA" w:rsidRPr="00F91FC0" w:rsidRDefault="00DF33AA" w:rsidP="00DF33AA">
            <w:pPr>
              <w:autoSpaceDE w:val="0"/>
              <w:autoSpaceDN w:val="0"/>
              <w:adjustRightInd w:val="0"/>
              <w:rPr>
                <w:rFonts w:cstheme="minorHAnsi"/>
                <w:color w:val="FF0000"/>
                <w:sz w:val="20"/>
                <w:szCs w:val="20"/>
              </w:rPr>
            </w:pPr>
            <w:r w:rsidRPr="00F91FC0">
              <w:rPr>
                <w:rFonts w:cstheme="minorHAnsi"/>
                <w:color w:val="FF0000"/>
                <w:sz w:val="20"/>
                <w:szCs w:val="20"/>
              </w:rPr>
              <w:t>simple questions and</w:t>
            </w:r>
          </w:p>
          <w:p w14:paraId="5044C528" w14:textId="445C8AAE" w:rsidR="00DF33AA" w:rsidRPr="00A26C23" w:rsidRDefault="00DF33AA" w:rsidP="00A26C23">
            <w:pPr>
              <w:autoSpaceDE w:val="0"/>
              <w:autoSpaceDN w:val="0"/>
              <w:adjustRightInd w:val="0"/>
              <w:rPr>
                <w:rFonts w:cstheme="minorHAnsi"/>
                <w:color w:val="FF0000"/>
                <w:sz w:val="20"/>
                <w:szCs w:val="20"/>
              </w:rPr>
            </w:pPr>
            <w:r w:rsidRPr="00F91FC0">
              <w:rPr>
                <w:rFonts w:cstheme="minorHAnsi"/>
                <w:color w:val="FF0000"/>
                <w:sz w:val="20"/>
                <w:szCs w:val="20"/>
              </w:rPr>
              <w:t>know that they can be</w:t>
            </w:r>
            <w:r w:rsidR="00A26C23">
              <w:rPr>
                <w:rFonts w:cstheme="minorHAnsi"/>
                <w:color w:val="FF0000"/>
                <w:sz w:val="20"/>
                <w:szCs w:val="20"/>
              </w:rPr>
              <w:t xml:space="preserve"> </w:t>
            </w:r>
            <w:r w:rsidRPr="00F91FC0">
              <w:rPr>
                <w:rFonts w:cstheme="minorHAnsi"/>
                <w:color w:val="FF0000"/>
                <w:sz w:val="20"/>
                <w:szCs w:val="20"/>
              </w:rPr>
              <w:t>answered</w:t>
            </w:r>
            <w:r w:rsidR="00C66C0E">
              <w:rPr>
                <w:rFonts w:cstheme="minorHAnsi"/>
                <w:color w:val="FF0000"/>
                <w:sz w:val="20"/>
                <w:szCs w:val="20"/>
              </w:rPr>
              <w:t xml:space="preserve"> and </w:t>
            </w:r>
            <w:r w:rsidRPr="00F91FC0">
              <w:rPr>
                <w:rFonts w:cstheme="minorHAnsi"/>
                <w:color w:val="FF0000"/>
                <w:sz w:val="20"/>
                <w:szCs w:val="20"/>
              </w:rPr>
              <w:t>investigated</w:t>
            </w:r>
            <w:r w:rsidR="00C66C0E">
              <w:rPr>
                <w:rFonts w:cstheme="minorHAnsi"/>
                <w:color w:val="FF0000"/>
                <w:sz w:val="20"/>
                <w:szCs w:val="20"/>
              </w:rPr>
              <w:t xml:space="preserve"> </w:t>
            </w:r>
            <w:r w:rsidRPr="00F91FC0">
              <w:rPr>
                <w:rFonts w:cstheme="minorHAnsi"/>
                <w:color w:val="FF0000"/>
                <w:sz w:val="20"/>
                <w:szCs w:val="20"/>
              </w:rPr>
              <w:t>in different ways</w:t>
            </w:r>
            <w:r w:rsidR="00C66C0E">
              <w:rPr>
                <w:rFonts w:cstheme="minorHAnsi"/>
                <w:color w:val="FF0000"/>
                <w:sz w:val="20"/>
                <w:szCs w:val="20"/>
              </w:rPr>
              <w:t xml:space="preserve"> </w:t>
            </w:r>
            <w:r w:rsidRPr="00F91FC0">
              <w:rPr>
                <w:rFonts w:cstheme="minorHAnsi"/>
                <w:color w:val="FF0000"/>
                <w:sz w:val="20"/>
                <w:szCs w:val="20"/>
              </w:rPr>
              <w:t>including</w:t>
            </w:r>
            <w:r w:rsidR="00A26C23">
              <w:rPr>
                <w:rFonts w:cstheme="minorHAnsi"/>
                <w:color w:val="FF0000"/>
                <w:sz w:val="20"/>
                <w:szCs w:val="20"/>
              </w:rPr>
              <w:t xml:space="preserve"> </w:t>
            </w:r>
            <w:r w:rsidRPr="00F91FC0">
              <w:rPr>
                <w:rFonts w:cstheme="minorHAnsi"/>
                <w:color w:val="FF0000"/>
                <w:sz w:val="20"/>
                <w:szCs w:val="20"/>
              </w:rPr>
              <w:t>simple secondary</w:t>
            </w:r>
            <w:r w:rsidR="00A26C23">
              <w:rPr>
                <w:rFonts w:cstheme="minorHAnsi"/>
                <w:color w:val="FF0000"/>
                <w:sz w:val="20"/>
                <w:szCs w:val="20"/>
              </w:rPr>
              <w:t xml:space="preserve"> </w:t>
            </w:r>
            <w:r w:rsidRPr="00F91FC0">
              <w:rPr>
                <w:rFonts w:cstheme="minorHAnsi"/>
                <w:color w:val="FF0000"/>
                <w:sz w:val="20"/>
                <w:szCs w:val="20"/>
              </w:rPr>
              <w:t>sources, such as</w:t>
            </w:r>
            <w:r w:rsidR="00A26C23">
              <w:rPr>
                <w:rFonts w:cstheme="minorHAnsi"/>
                <w:color w:val="FF0000"/>
                <w:sz w:val="20"/>
                <w:szCs w:val="20"/>
              </w:rPr>
              <w:t xml:space="preserve"> </w:t>
            </w:r>
            <w:r w:rsidRPr="00F91FC0">
              <w:rPr>
                <w:rFonts w:cstheme="minorHAnsi"/>
                <w:color w:val="FF0000"/>
                <w:sz w:val="20"/>
                <w:szCs w:val="20"/>
              </w:rPr>
              <w:t>books and video clips.</w:t>
            </w:r>
          </w:p>
        </w:tc>
        <w:tc>
          <w:tcPr>
            <w:tcW w:w="1926" w:type="dxa"/>
          </w:tcPr>
          <w:p w14:paraId="193CB6D4" w14:textId="77777777" w:rsidR="00F91FC0" w:rsidRPr="00F91FC0" w:rsidRDefault="00F91FC0" w:rsidP="00F91FC0">
            <w:pPr>
              <w:autoSpaceDE w:val="0"/>
              <w:autoSpaceDN w:val="0"/>
              <w:adjustRightInd w:val="0"/>
              <w:rPr>
                <w:rFonts w:cstheme="minorHAnsi"/>
                <w:color w:val="FF0000"/>
                <w:sz w:val="20"/>
                <w:szCs w:val="20"/>
              </w:rPr>
            </w:pPr>
            <w:r w:rsidRPr="00F91FC0">
              <w:rPr>
                <w:rFonts w:cstheme="minorHAnsi"/>
                <w:color w:val="FF0000"/>
                <w:sz w:val="20"/>
                <w:szCs w:val="20"/>
              </w:rPr>
              <w:t>Use ideas to pose</w:t>
            </w:r>
          </w:p>
          <w:p w14:paraId="493EAA7F" w14:textId="77777777" w:rsidR="00F91FC0" w:rsidRPr="00F91FC0" w:rsidRDefault="00F91FC0" w:rsidP="00F91FC0">
            <w:pPr>
              <w:autoSpaceDE w:val="0"/>
              <w:autoSpaceDN w:val="0"/>
              <w:adjustRightInd w:val="0"/>
              <w:rPr>
                <w:rFonts w:cstheme="minorHAnsi"/>
                <w:color w:val="FF0000"/>
                <w:sz w:val="20"/>
                <w:szCs w:val="20"/>
              </w:rPr>
            </w:pPr>
            <w:r w:rsidRPr="00F91FC0">
              <w:rPr>
                <w:rFonts w:cstheme="minorHAnsi"/>
                <w:color w:val="FF0000"/>
                <w:sz w:val="20"/>
                <w:szCs w:val="20"/>
              </w:rPr>
              <w:t>questions, independently,</w:t>
            </w:r>
          </w:p>
          <w:p w14:paraId="794C683E" w14:textId="4BE98A69" w:rsidR="00DF33AA" w:rsidRPr="00A26C23" w:rsidRDefault="00F91FC0" w:rsidP="00A26C23">
            <w:pPr>
              <w:autoSpaceDE w:val="0"/>
              <w:autoSpaceDN w:val="0"/>
              <w:adjustRightInd w:val="0"/>
              <w:rPr>
                <w:rFonts w:cstheme="minorHAnsi"/>
                <w:color w:val="FF0000"/>
                <w:sz w:val="20"/>
                <w:szCs w:val="20"/>
              </w:rPr>
            </w:pPr>
            <w:r w:rsidRPr="00F91FC0">
              <w:rPr>
                <w:rFonts w:cstheme="minorHAnsi"/>
                <w:color w:val="FF0000"/>
                <w:sz w:val="20"/>
                <w:szCs w:val="20"/>
              </w:rPr>
              <w:t>about the world around</w:t>
            </w:r>
            <w:r w:rsidR="00A26C23">
              <w:rPr>
                <w:rFonts w:cstheme="minorHAnsi"/>
                <w:color w:val="FF0000"/>
                <w:sz w:val="20"/>
                <w:szCs w:val="20"/>
              </w:rPr>
              <w:t xml:space="preserve"> </w:t>
            </w:r>
            <w:r w:rsidRPr="00F91FC0">
              <w:rPr>
                <w:rFonts w:cstheme="minorHAnsi"/>
                <w:color w:val="FF0000"/>
                <w:sz w:val="20"/>
                <w:szCs w:val="20"/>
              </w:rPr>
              <w:t>them.</w:t>
            </w:r>
          </w:p>
        </w:tc>
        <w:tc>
          <w:tcPr>
            <w:tcW w:w="2082" w:type="dxa"/>
          </w:tcPr>
          <w:p w14:paraId="0D2A54CF" w14:textId="77777777" w:rsidR="00F91FC0" w:rsidRPr="00F91FC0" w:rsidRDefault="00F91FC0" w:rsidP="00F91FC0">
            <w:pPr>
              <w:autoSpaceDE w:val="0"/>
              <w:autoSpaceDN w:val="0"/>
              <w:adjustRightInd w:val="0"/>
              <w:rPr>
                <w:rFonts w:cstheme="minorHAnsi"/>
                <w:color w:val="FF0000"/>
                <w:sz w:val="20"/>
                <w:szCs w:val="20"/>
              </w:rPr>
            </w:pPr>
            <w:r w:rsidRPr="00F91FC0">
              <w:rPr>
                <w:rFonts w:cstheme="minorHAnsi"/>
                <w:color w:val="FF0000"/>
                <w:sz w:val="20"/>
                <w:szCs w:val="20"/>
              </w:rPr>
              <w:t>Suggest relevant questions</w:t>
            </w:r>
          </w:p>
          <w:p w14:paraId="3992CAC7" w14:textId="2AF70946" w:rsidR="00F91FC0" w:rsidRPr="00F91FC0" w:rsidRDefault="00F91FC0" w:rsidP="00F91FC0">
            <w:pPr>
              <w:autoSpaceDE w:val="0"/>
              <w:autoSpaceDN w:val="0"/>
              <w:adjustRightInd w:val="0"/>
              <w:rPr>
                <w:rFonts w:cstheme="minorHAnsi"/>
                <w:color w:val="FF0000"/>
                <w:sz w:val="20"/>
                <w:szCs w:val="20"/>
              </w:rPr>
            </w:pPr>
            <w:r w:rsidRPr="00F91FC0">
              <w:rPr>
                <w:rFonts w:cstheme="minorHAnsi"/>
                <w:color w:val="FF0000"/>
                <w:sz w:val="20"/>
                <w:szCs w:val="20"/>
              </w:rPr>
              <w:t>and know that they could be</w:t>
            </w:r>
            <w:r w:rsidR="00A26C23">
              <w:rPr>
                <w:rFonts w:cstheme="minorHAnsi"/>
                <w:color w:val="FF0000"/>
                <w:sz w:val="20"/>
                <w:szCs w:val="20"/>
              </w:rPr>
              <w:t xml:space="preserve"> </w:t>
            </w:r>
            <w:r w:rsidRPr="00F91FC0">
              <w:rPr>
                <w:rFonts w:cstheme="minorHAnsi"/>
                <w:color w:val="FF0000"/>
                <w:sz w:val="20"/>
                <w:szCs w:val="20"/>
              </w:rPr>
              <w:t>answered in a variety of ways,</w:t>
            </w:r>
          </w:p>
          <w:p w14:paraId="19A7F294" w14:textId="30423594" w:rsidR="00F91FC0" w:rsidRPr="00F91FC0" w:rsidRDefault="00F91FC0" w:rsidP="00F91FC0">
            <w:pPr>
              <w:autoSpaceDE w:val="0"/>
              <w:autoSpaceDN w:val="0"/>
              <w:adjustRightInd w:val="0"/>
              <w:rPr>
                <w:rFonts w:cstheme="minorHAnsi"/>
                <w:color w:val="FF0000"/>
                <w:sz w:val="20"/>
                <w:szCs w:val="20"/>
              </w:rPr>
            </w:pPr>
            <w:r w:rsidRPr="00F91FC0">
              <w:rPr>
                <w:rFonts w:cstheme="minorHAnsi"/>
                <w:color w:val="FF0000"/>
                <w:sz w:val="20"/>
                <w:szCs w:val="20"/>
              </w:rPr>
              <w:t>including using secondary</w:t>
            </w:r>
            <w:r w:rsidR="00A26C23">
              <w:rPr>
                <w:rFonts w:cstheme="minorHAnsi"/>
                <w:color w:val="FF0000"/>
                <w:sz w:val="20"/>
                <w:szCs w:val="20"/>
              </w:rPr>
              <w:t xml:space="preserve"> </w:t>
            </w:r>
            <w:r w:rsidRPr="00F91FC0">
              <w:rPr>
                <w:rFonts w:cstheme="minorHAnsi"/>
                <w:color w:val="FF0000"/>
                <w:sz w:val="20"/>
                <w:szCs w:val="20"/>
              </w:rPr>
              <w:t>sources such as ICT.</w:t>
            </w:r>
          </w:p>
          <w:p w14:paraId="03481521" w14:textId="3E568217" w:rsidR="00DF33AA" w:rsidRPr="00A26C23" w:rsidRDefault="00F91FC0" w:rsidP="00A26C23">
            <w:pPr>
              <w:autoSpaceDE w:val="0"/>
              <w:autoSpaceDN w:val="0"/>
              <w:adjustRightInd w:val="0"/>
              <w:rPr>
                <w:rFonts w:cstheme="minorHAnsi"/>
                <w:color w:val="FF0000"/>
                <w:sz w:val="20"/>
                <w:szCs w:val="20"/>
              </w:rPr>
            </w:pPr>
            <w:r w:rsidRPr="00F91FC0">
              <w:rPr>
                <w:rFonts w:cstheme="minorHAnsi"/>
                <w:color w:val="FF0000"/>
                <w:sz w:val="20"/>
                <w:szCs w:val="20"/>
              </w:rPr>
              <w:t>Answer questions using</w:t>
            </w:r>
            <w:r w:rsidR="00A26C23">
              <w:rPr>
                <w:rFonts w:cstheme="minorHAnsi"/>
                <w:color w:val="FF0000"/>
                <w:sz w:val="20"/>
                <w:szCs w:val="20"/>
              </w:rPr>
              <w:t xml:space="preserve"> </w:t>
            </w:r>
            <w:r w:rsidRPr="00F91FC0">
              <w:rPr>
                <w:rFonts w:cstheme="minorHAnsi"/>
                <w:color w:val="FF0000"/>
                <w:sz w:val="20"/>
                <w:szCs w:val="20"/>
              </w:rPr>
              <w:t>straight forward scientific</w:t>
            </w:r>
            <w:r w:rsidR="00A26C23">
              <w:rPr>
                <w:rFonts w:cstheme="minorHAnsi"/>
                <w:color w:val="FF0000"/>
                <w:sz w:val="20"/>
                <w:szCs w:val="20"/>
              </w:rPr>
              <w:t xml:space="preserve"> </w:t>
            </w:r>
            <w:r w:rsidRPr="00F91FC0">
              <w:rPr>
                <w:rFonts w:cstheme="minorHAnsi"/>
                <w:color w:val="FF0000"/>
                <w:sz w:val="20"/>
                <w:szCs w:val="20"/>
              </w:rPr>
              <w:t>evidence.</w:t>
            </w:r>
          </w:p>
        </w:tc>
        <w:tc>
          <w:tcPr>
            <w:tcW w:w="2004" w:type="dxa"/>
          </w:tcPr>
          <w:p w14:paraId="4D5C7CB8" w14:textId="79353D4A" w:rsidR="00F91FC0" w:rsidRPr="00F91FC0" w:rsidRDefault="00F91FC0" w:rsidP="00F91FC0">
            <w:pPr>
              <w:autoSpaceDE w:val="0"/>
              <w:autoSpaceDN w:val="0"/>
              <w:adjustRightInd w:val="0"/>
              <w:rPr>
                <w:rFonts w:cstheme="minorHAnsi"/>
                <w:color w:val="FF0000"/>
                <w:sz w:val="20"/>
                <w:szCs w:val="20"/>
              </w:rPr>
            </w:pPr>
            <w:r w:rsidRPr="00F91FC0">
              <w:rPr>
                <w:rFonts w:cstheme="minorHAnsi"/>
                <w:color w:val="FF0000"/>
                <w:sz w:val="20"/>
                <w:szCs w:val="20"/>
              </w:rPr>
              <w:t>Raise different types of</w:t>
            </w:r>
            <w:r>
              <w:rPr>
                <w:rFonts w:cstheme="minorHAnsi"/>
                <w:color w:val="FF0000"/>
                <w:sz w:val="20"/>
                <w:szCs w:val="20"/>
              </w:rPr>
              <w:t xml:space="preserve"> </w:t>
            </w:r>
            <w:r w:rsidRPr="00F91FC0">
              <w:rPr>
                <w:rFonts w:cstheme="minorHAnsi"/>
                <w:color w:val="FF0000"/>
                <w:sz w:val="20"/>
                <w:szCs w:val="20"/>
              </w:rPr>
              <w:t>scientific</w:t>
            </w:r>
            <w:r w:rsidR="00A26C23">
              <w:rPr>
                <w:rFonts w:cstheme="minorHAnsi"/>
                <w:color w:val="FF0000"/>
                <w:sz w:val="20"/>
                <w:szCs w:val="20"/>
              </w:rPr>
              <w:t xml:space="preserve"> </w:t>
            </w:r>
            <w:r w:rsidRPr="00F91FC0">
              <w:rPr>
                <w:rFonts w:cstheme="minorHAnsi"/>
                <w:color w:val="FF0000"/>
                <w:sz w:val="20"/>
                <w:szCs w:val="20"/>
              </w:rPr>
              <w:t>questions, and</w:t>
            </w:r>
          </w:p>
          <w:p w14:paraId="7F5F372D" w14:textId="29D49930" w:rsidR="00DF33AA" w:rsidRPr="00F91FC0" w:rsidRDefault="007C0343" w:rsidP="00F91FC0">
            <w:pPr>
              <w:rPr>
                <w:rFonts w:cstheme="minorHAnsi"/>
                <w:b/>
                <w:color w:val="FF0000"/>
                <w:sz w:val="20"/>
                <w:szCs w:val="20"/>
                <w:u w:val="single"/>
              </w:rPr>
            </w:pPr>
            <w:r>
              <w:rPr>
                <w:rFonts w:cstheme="minorHAnsi"/>
                <w:color w:val="FF0000"/>
                <w:sz w:val="20"/>
                <w:szCs w:val="20"/>
              </w:rPr>
              <w:t>h</w:t>
            </w:r>
            <w:r w:rsidR="00F91FC0" w:rsidRPr="00F91FC0">
              <w:rPr>
                <w:rFonts w:cstheme="minorHAnsi"/>
                <w:color w:val="FF0000"/>
                <w:sz w:val="20"/>
                <w:szCs w:val="20"/>
              </w:rPr>
              <w:t>ypotheses</w:t>
            </w:r>
            <w:r>
              <w:rPr>
                <w:rFonts w:cstheme="minorHAnsi"/>
                <w:color w:val="FF0000"/>
                <w:sz w:val="20"/>
                <w:szCs w:val="20"/>
              </w:rPr>
              <w:t xml:space="preserve"> to set up enquiries</w:t>
            </w:r>
            <w:r w:rsidR="00F91FC0" w:rsidRPr="00F91FC0">
              <w:rPr>
                <w:rFonts w:cstheme="minorHAnsi"/>
                <w:color w:val="FF0000"/>
                <w:sz w:val="20"/>
                <w:szCs w:val="20"/>
              </w:rPr>
              <w:t>.</w:t>
            </w:r>
          </w:p>
        </w:tc>
        <w:tc>
          <w:tcPr>
            <w:tcW w:w="2004" w:type="dxa"/>
          </w:tcPr>
          <w:p w14:paraId="497AEC1D" w14:textId="15FF1257" w:rsidR="00F91FC0" w:rsidRPr="00F91FC0" w:rsidRDefault="00F91FC0" w:rsidP="00F91FC0">
            <w:pPr>
              <w:autoSpaceDE w:val="0"/>
              <w:autoSpaceDN w:val="0"/>
              <w:adjustRightInd w:val="0"/>
              <w:rPr>
                <w:rFonts w:cstheme="minorHAnsi"/>
                <w:color w:val="FF0000"/>
                <w:sz w:val="20"/>
                <w:szCs w:val="20"/>
              </w:rPr>
            </w:pPr>
            <w:r w:rsidRPr="00F91FC0">
              <w:rPr>
                <w:rFonts w:cstheme="minorHAnsi"/>
                <w:color w:val="FF0000"/>
                <w:sz w:val="20"/>
                <w:szCs w:val="20"/>
              </w:rPr>
              <w:t>Pose</w:t>
            </w:r>
            <w:r w:rsidR="007C0343">
              <w:rPr>
                <w:rFonts w:cstheme="minorHAnsi"/>
                <w:color w:val="FF0000"/>
                <w:sz w:val="20"/>
                <w:szCs w:val="20"/>
              </w:rPr>
              <w:t xml:space="preserve"> and </w:t>
            </w:r>
            <w:r w:rsidRPr="00F91FC0">
              <w:rPr>
                <w:rFonts w:cstheme="minorHAnsi"/>
                <w:color w:val="FF0000"/>
                <w:sz w:val="20"/>
                <w:szCs w:val="20"/>
              </w:rPr>
              <w:t>select the most</w:t>
            </w:r>
            <w:r>
              <w:rPr>
                <w:rFonts w:cstheme="minorHAnsi"/>
                <w:color w:val="FF0000"/>
                <w:sz w:val="20"/>
                <w:szCs w:val="20"/>
              </w:rPr>
              <w:t xml:space="preserve"> </w:t>
            </w:r>
            <w:r w:rsidRPr="00F91FC0">
              <w:rPr>
                <w:rFonts w:cstheme="minorHAnsi"/>
                <w:color w:val="FF0000"/>
                <w:sz w:val="20"/>
                <w:szCs w:val="20"/>
              </w:rPr>
              <w:t>appropriate line of</w:t>
            </w:r>
            <w:r>
              <w:rPr>
                <w:rFonts w:cstheme="minorHAnsi"/>
                <w:color w:val="FF0000"/>
                <w:sz w:val="20"/>
                <w:szCs w:val="20"/>
              </w:rPr>
              <w:t xml:space="preserve"> </w:t>
            </w:r>
            <w:r w:rsidRPr="00F91FC0">
              <w:rPr>
                <w:rFonts w:cstheme="minorHAnsi"/>
                <w:color w:val="FF0000"/>
                <w:sz w:val="20"/>
                <w:szCs w:val="20"/>
              </w:rPr>
              <w:t>enquiry to</w:t>
            </w:r>
          </w:p>
          <w:p w14:paraId="0BC0F2F3" w14:textId="77777777" w:rsidR="00F91FC0" w:rsidRPr="00F91FC0" w:rsidRDefault="00F91FC0" w:rsidP="00F91FC0">
            <w:pPr>
              <w:autoSpaceDE w:val="0"/>
              <w:autoSpaceDN w:val="0"/>
              <w:adjustRightInd w:val="0"/>
              <w:rPr>
                <w:rFonts w:cstheme="minorHAnsi"/>
                <w:color w:val="FF0000"/>
                <w:sz w:val="20"/>
                <w:szCs w:val="20"/>
              </w:rPr>
            </w:pPr>
            <w:r w:rsidRPr="00F91FC0">
              <w:rPr>
                <w:rFonts w:cstheme="minorHAnsi"/>
                <w:color w:val="FF0000"/>
                <w:sz w:val="20"/>
                <w:szCs w:val="20"/>
              </w:rPr>
              <w:t>investigate scientific</w:t>
            </w:r>
          </w:p>
          <w:p w14:paraId="02D4AF4B" w14:textId="043502A9" w:rsidR="00DF33AA" w:rsidRPr="00F91FC0" w:rsidRDefault="00F91FC0" w:rsidP="00F91FC0">
            <w:pPr>
              <w:rPr>
                <w:rFonts w:cstheme="minorHAnsi"/>
                <w:b/>
                <w:color w:val="FF0000"/>
                <w:sz w:val="20"/>
                <w:szCs w:val="20"/>
                <w:u w:val="single"/>
              </w:rPr>
            </w:pPr>
            <w:r w:rsidRPr="00F91FC0">
              <w:rPr>
                <w:rFonts w:cstheme="minorHAnsi"/>
                <w:color w:val="FF0000"/>
                <w:sz w:val="20"/>
                <w:szCs w:val="20"/>
              </w:rPr>
              <w:t>questions.</w:t>
            </w:r>
          </w:p>
        </w:tc>
      </w:tr>
      <w:tr w:rsidR="00900988" w14:paraId="57EA4D19" w14:textId="77777777" w:rsidTr="00C66C0E">
        <w:tc>
          <w:tcPr>
            <w:tcW w:w="1555" w:type="dxa"/>
          </w:tcPr>
          <w:p w14:paraId="398CBF91" w14:textId="3F36086B" w:rsidR="007C0343" w:rsidRPr="00DF33AA" w:rsidRDefault="007C0343" w:rsidP="00DF33AA">
            <w:pPr>
              <w:rPr>
                <w:rFonts w:cstheme="minorHAnsi"/>
                <w:b/>
                <w:color w:val="FF0000"/>
                <w:sz w:val="20"/>
                <w:szCs w:val="20"/>
                <w:u w:val="single"/>
              </w:rPr>
            </w:pPr>
            <w:r w:rsidRPr="007C0343">
              <w:rPr>
                <w:rFonts w:cstheme="minorHAnsi"/>
                <w:b/>
                <w:color w:val="FF0000"/>
                <w:sz w:val="20"/>
                <w:szCs w:val="20"/>
                <w:u w:val="single"/>
              </w:rPr>
              <w:t>Making Predictions</w:t>
            </w:r>
          </w:p>
        </w:tc>
        <w:tc>
          <w:tcPr>
            <w:tcW w:w="2004" w:type="dxa"/>
          </w:tcPr>
          <w:p w14:paraId="679DF08C" w14:textId="4E9692D9" w:rsidR="007C0343" w:rsidRPr="00C66C0E" w:rsidRDefault="00A26C23" w:rsidP="007C0343">
            <w:pPr>
              <w:rPr>
                <w:rFonts w:cstheme="minorHAnsi"/>
                <w:color w:val="FF0000"/>
                <w:sz w:val="20"/>
                <w:szCs w:val="20"/>
              </w:rPr>
            </w:pPr>
            <w:r>
              <w:rPr>
                <w:rFonts w:cstheme="minorHAnsi"/>
                <w:color w:val="FF0000"/>
                <w:sz w:val="20"/>
                <w:szCs w:val="20"/>
              </w:rPr>
              <w:t>Suggest what might happen with their ‘I wonder…’ questions.</w:t>
            </w:r>
          </w:p>
        </w:tc>
        <w:tc>
          <w:tcPr>
            <w:tcW w:w="2004" w:type="dxa"/>
          </w:tcPr>
          <w:p w14:paraId="312217A8" w14:textId="1D9A8168" w:rsidR="007C0343" w:rsidRPr="007C0343" w:rsidRDefault="007C0343" w:rsidP="007C0343">
            <w:pPr>
              <w:autoSpaceDE w:val="0"/>
              <w:autoSpaceDN w:val="0"/>
              <w:adjustRightInd w:val="0"/>
              <w:rPr>
                <w:rFonts w:cstheme="minorHAnsi"/>
                <w:color w:val="FF0000"/>
                <w:sz w:val="20"/>
                <w:szCs w:val="20"/>
              </w:rPr>
            </w:pPr>
            <w:r w:rsidRPr="007C0343">
              <w:rPr>
                <w:rFonts w:cstheme="minorHAnsi"/>
                <w:color w:val="FF0000"/>
                <w:sz w:val="20"/>
                <w:szCs w:val="20"/>
              </w:rPr>
              <w:t>Begin to say what might happen in an investigation.</w:t>
            </w:r>
          </w:p>
        </w:tc>
        <w:tc>
          <w:tcPr>
            <w:tcW w:w="2004" w:type="dxa"/>
          </w:tcPr>
          <w:p w14:paraId="03F257FC" w14:textId="11B43413" w:rsidR="007C0343" w:rsidRPr="007C0343" w:rsidRDefault="007C0343" w:rsidP="00DF33AA">
            <w:pPr>
              <w:autoSpaceDE w:val="0"/>
              <w:autoSpaceDN w:val="0"/>
              <w:adjustRightInd w:val="0"/>
              <w:rPr>
                <w:rFonts w:cstheme="minorHAnsi"/>
                <w:color w:val="FF0000"/>
                <w:sz w:val="20"/>
                <w:szCs w:val="20"/>
              </w:rPr>
            </w:pPr>
            <w:r w:rsidRPr="007C0343">
              <w:rPr>
                <w:rFonts w:cstheme="minorHAnsi"/>
                <w:color w:val="FF0000"/>
                <w:sz w:val="20"/>
                <w:szCs w:val="20"/>
              </w:rPr>
              <w:t>Begin to make predictions.</w:t>
            </w:r>
          </w:p>
        </w:tc>
        <w:tc>
          <w:tcPr>
            <w:tcW w:w="1926" w:type="dxa"/>
          </w:tcPr>
          <w:p w14:paraId="03260AC2" w14:textId="38BC2140" w:rsidR="007C0343" w:rsidRPr="007C0343" w:rsidRDefault="007C0343" w:rsidP="007C0343">
            <w:pPr>
              <w:autoSpaceDE w:val="0"/>
              <w:autoSpaceDN w:val="0"/>
              <w:adjustRightInd w:val="0"/>
              <w:rPr>
                <w:rFonts w:cstheme="minorHAnsi"/>
                <w:color w:val="FF0000"/>
                <w:sz w:val="20"/>
                <w:szCs w:val="20"/>
              </w:rPr>
            </w:pPr>
            <w:r w:rsidRPr="007C0343">
              <w:rPr>
                <w:rFonts w:cstheme="minorHAnsi"/>
                <w:color w:val="FF0000"/>
                <w:sz w:val="20"/>
                <w:szCs w:val="20"/>
              </w:rPr>
              <w:t>Make predictions and begin to give a reason.</w:t>
            </w:r>
          </w:p>
        </w:tc>
        <w:tc>
          <w:tcPr>
            <w:tcW w:w="2082" w:type="dxa"/>
          </w:tcPr>
          <w:p w14:paraId="6332E26C" w14:textId="77777777" w:rsidR="007C0343" w:rsidRPr="007C0343" w:rsidRDefault="007C0343" w:rsidP="007C0343">
            <w:pPr>
              <w:autoSpaceDE w:val="0"/>
              <w:autoSpaceDN w:val="0"/>
              <w:adjustRightInd w:val="0"/>
              <w:rPr>
                <w:rFonts w:cstheme="minorHAnsi"/>
                <w:color w:val="FF0000"/>
                <w:sz w:val="20"/>
                <w:szCs w:val="20"/>
              </w:rPr>
            </w:pPr>
            <w:r w:rsidRPr="007C0343">
              <w:rPr>
                <w:rFonts w:cstheme="minorHAnsi"/>
                <w:color w:val="FF0000"/>
                <w:sz w:val="20"/>
                <w:szCs w:val="20"/>
              </w:rPr>
              <w:t>Make predictions and give a</w:t>
            </w:r>
          </w:p>
          <w:p w14:paraId="65776E65" w14:textId="52B1E0D3" w:rsidR="007C0343" w:rsidRPr="007C0343" w:rsidRDefault="007C0343" w:rsidP="007C0343">
            <w:pPr>
              <w:autoSpaceDE w:val="0"/>
              <w:autoSpaceDN w:val="0"/>
              <w:adjustRightInd w:val="0"/>
              <w:rPr>
                <w:rFonts w:cstheme="minorHAnsi"/>
                <w:color w:val="FF0000"/>
                <w:sz w:val="20"/>
                <w:szCs w:val="20"/>
              </w:rPr>
            </w:pPr>
            <w:r w:rsidRPr="007C0343">
              <w:rPr>
                <w:rFonts w:cstheme="minorHAnsi"/>
                <w:color w:val="FF0000"/>
                <w:sz w:val="20"/>
                <w:szCs w:val="20"/>
              </w:rPr>
              <w:t>reason using simple scientific vocabulary.</w:t>
            </w:r>
          </w:p>
        </w:tc>
        <w:tc>
          <w:tcPr>
            <w:tcW w:w="2004" w:type="dxa"/>
          </w:tcPr>
          <w:p w14:paraId="67BA2E18" w14:textId="755C5D37" w:rsidR="007C0343" w:rsidRPr="007C0343" w:rsidRDefault="007C0343" w:rsidP="007C0343">
            <w:pPr>
              <w:autoSpaceDE w:val="0"/>
              <w:autoSpaceDN w:val="0"/>
              <w:adjustRightInd w:val="0"/>
              <w:rPr>
                <w:rFonts w:cstheme="minorHAnsi"/>
                <w:color w:val="FF0000"/>
                <w:sz w:val="20"/>
                <w:szCs w:val="20"/>
              </w:rPr>
            </w:pPr>
            <w:r w:rsidRPr="007C0343">
              <w:rPr>
                <w:rFonts w:cstheme="minorHAnsi"/>
                <w:color w:val="FF0000"/>
                <w:sz w:val="20"/>
                <w:szCs w:val="20"/>
              </w:rPr>
              <w:t>Make predictions and give a reason using scientific</w:t>
            </w:r>
          </w:p>
          <w:p w14:paraId="31D30232" w14:textId="6C874421" w:rsidR="007C0343" w:rsidRPr="007C0343" w:rsidRDefault="007C0343" w:rsidP="007C0343">
            <w:pPr>
              <w:autoSpaceDE w:val="0"/>
              <w:autoSpaceDN w:val="0"/>
              <w:adjustRightInd w:val="0"/>
              <w:rPr>
                <w:rFonts w:cstheme="minorHAnsi"/>
                <w:color w:val="FF0000"/>
                <w:sz w:val="20"/>
                <w:szCs w:val="20"/>
              </w:rPr>
            </w:pPr>
            <w:r w:rsidRPr="007C0343">
              <w:rPr>
                <w:rFonts w:cstheme="minorHAnsi"/>
                <w:color w:val="FF0000"/>
                <w:sz w:val="20"/>
                <w:szCs w:val="20"/>
              </w:rPr>
              <w:t>vocabulary.</w:t>
            </w:r>
          </w:p>
        </w:tc>
        <w:tc>
          <w:tcPr>
            <w:tcW w:w="2004" w:type="dxa"/>
          </w:tcPr>
          <w:p w14:paraId="175DF5A9" w14:textId="77777777" w:rsidR="007C0343" w:rsidRPr="007C0343" w:rsidRDefault="007C0343" w:rsidP="007C0343">
            <w:pPr>
              <w:autoSpaceDE w:val="0"/>
              <w:autoSpaceDN w:val="0"/>
              <w:adjustRightInd w:val="0"/>
              <w:rPr>
                <w:rFonts w:cstheme="minorHAnsi"/>
                <w:color w:val="FF0000"/>
                <w:sz w:val="20"/>
                <w:szCs w:val="20"/>
              </w:rPr>
            </w:pPr>
            <w:r w:rsidRPr="007C0343">
              <w:rPr>
                <w:rFonts w:cstheme="minorHAnsi"/>
                <w:color w:val="FF0000"/>
                <w:sz w:val="20"/>
                <w:szCs w:val="20"/>
              </w:rPr>
              <w:t>Make predictions and give a</w:t>
            </w:r>
          </w:p>
          <w:p w14:paraId="0AA6258C" w14:textId="77777777" w:rsidR="007C0343" w:rsidRPr="007C0343" w:rsidRDefault="007C0343" w:rsidP="007C0343">
            <w:pPr>
              <w:autoSpaceDE w:val="0"/>
              <w:autoSpaceDN w:val="0"/>
              <w:adjustRightInd w:val="0"/>
              <w:rPr>
                <w:rFonts w:cstheme="minorHAnsi"/>
                <w:color w:val="FF0000"/>
                <w:sz w:val="20"/>
                <w:szCs w:val="20"/>
              </w:rPr>
            </w:pPr>
            <w:r w:rsidRPr="007C0343">
              <w:rPr>
                <w:rFonts w:cstheme="minorHAnsi"/>
                <w:color w:val="FF0000"/>
                <w:sz w:val="20"/>
                <w:szCs w:val="20"/>
              </w:rPr>
              <w:t>reason using scientific</w:t>
            </w:r>
          </w:p>
          <w:p w14:paraId="22FB1479" w14:textId="77777777" w:rsidR="007C0343" w:rsidRPr="007C0343" w:rsidRDefault="007C0343" w:rsidP="007C0343">
            <w:pPr>
              <w:autoSpaceDE w:val="0"/>
              <w:autoSpaceDN w:val="0"/>
              <w:adjustRightInd w:val="0"/>
              <w:rPr>
                <w:rFonts w:cstheme="minorHAnsi"/>
                <w:color w:val="FF0000"/>
                <w:sz w:val="20"/>
                <w:szCs w:val="20"/>
              </w:rPr>
            </w:pPr>
            <w:r w:rsidRPr="007C0343">
              <w:rPr>
                <w:rFonts w:cstheme="minorHAnsi"/>
                <w:color w:val="FF0000"/>
                <w:sz w:val="20"/>
                <w:szCs w:val="20"/>
              </w:rPr>
              <w:t>vocabulary.</w:t>
            </w:r>
          </w:p>
          <w:p w14:paraId="0707F90E" w14:textId="532A5C71" w:rsidR="007C0343" w:rsidRPr="007C0343" w:rsidRDefault="007C0343" w:rsidP="007C0343">
            <w:pPr>
              <w:autoSpaceDE w:val="0"/>
              <w:autoSpaceDN w:val="0"/>
              <w:adjustRightInd w:val="0"/>
              <w:rPr>
                <w:rFonts w:cstheme="minorHAnsi"/>
                <w:color w:val="FF0000"/>
                <w:sz w:val="20"/>
                <w:szCs w:val="20"/>
              </w:rPr>
            </w:pPr>
            <w:r w:rsidRPr="007C0343">
              <w:rPr>
                <w:rFonts w:cstheme="minorHAnsi"/>
                <w:color w:val="FF0000"/>
                <w:sz w:val="20"/>
                <w:szCs w:val="20"/>
              </w:rPr>
              <w:t>Base predictions on findings from previous investigations.</w:t>
            </w:r>
          </w:p>
        </w:tc>
      </w:tr>
      <w:tr w:rsidR="00A75A24" w14:paraId="1682DC85" w14:textId="77777777" w:rsidTr="00C66C0E">
        <w:tc>
          <w:tcPr>
            <w:tcW w:w="1555" w:type="dxa"/>
          </w:tcPr>
          <w:p w14:paraId="4CD102BB" w14:textId="5FA9505E" w:rsidR="00DF33AA" w:rsidRPr="00F91FC0" w:rsidRDefault="00F91FC0" w:rsidP="00EA53FB">
            <w:pPr>
              <w:rPr>
                <w:rFonts w:cstheme="minorHAnsi"/>
                <w:b/>
                <w:color w:val="ED7D31" w:themeColor="accent2"/>
                <w:sz w:val="20"/>
                <w:szCs w:val="20"/>
                <w:u w:val="single"/>
              </w:rPr>
            </w:pPr>
            <w:r w:rsidRPr="00F91FC0">
              <w:rPr>
                <w:rFonts w:cstheme="minorHAnsi"/>
                <w:b/>
                <w:color w:val="ED7D31" w:themeColor="accent2"/>
                <w:sz w:val="20"/>
                <w:szCs w:val="20"/>
                <w:u w:val="single"/>
              </w:rPr>
              <w:t>Making Observations</w:t>
            </w:r>
          </w:p>
        </w:tc>
        <w:tc>
          <w:tcPr>
            <w:tcW w:w="2004" w:type="dxa"/>
          </w:tcPr>
          <w:p w14:paraId="12803B38" w14:textId="77777777" w:rsidR="00900988" w:rsidRDefault="00900988" w:rsidP="00900988">
            <w:pPr>
              <w:pStyle w:val="Default"/>
              <w:rPr>
                <w:rFonts w:asciiTheme="minorHAnsi" w:hAnsiTheme="minorHAnsi" w:cstheme="minorHAnsi"/>
                <w:bCs/>
                <w:color w:val="ED7D31" w:themeColor="accent2"/>
                <w:sz w:val="20"/>
                <w:szCs w:val="20"/>
              </w:rPr>
            </w:pPr>
            <w:r>
              <w:rPr>
                <w:rFonts w:asciiTheme="minorHAnsi" w:hAnsiTheme="minorHAnsi" w:cstheme="minorHAnsi"/>
                <w:bCs/>
                <w:color w:val="ED7D31" w:themeColor="accent2"/>
                <w:sz w:val="20"/>
                <w:szCs w:val="20"/>
              </w:rPr>
              <w:t>Explore the natural and made world using their senses.</w:t>
            </w:r>
          </w:p>
          <w:p w14:paraId="420EEB42" w14:textId="3ED427A0" w:rsidR="00900988" w:rsidRPr="00900988" w:rsidRDefault="00900988" w:rsidP="00900988">
            <w:pPr>
              <w:pStyle w:val="Default"/>
              <w:rPr>
                <w:rFonts w:asciiTheme="minorHAnsi" w:hAnsiTheme="minorHAnsi" w:cstheme="minorHAnsi"/>
                <w:color w:val="ED7D31" w:themeColor="accent2"/>
                <w:sz w:val="16"/>
                <w:szCs w:val="16"/>
              </w:rPr>
            </w:pPr>
            <w:r w:rsidRPr="00900988">
              <w:rPr>
                <w:rFonts w:asciiTheme="minorHAnsi" w:hAnsiTheme="minorHAnsi" w:cstheme="minorHAnsi"/>
                <w:color w:val="ED7D31" w:themeColor="accent2"/>
                <w:sz w:val="16"/>
                <w:szCs w:val="16"/>
              </w:rPr>
              <w:t xml:space="preserve">(Understanding the World) </w:t>
            </w:r>
          </w:p>
          <w:p w14:paraId="096294E8" w14:textId="5E3D9A0A" w:rsidR="00DF33AA" w:rsidRPr="00C66C0E" w:rsidRDefault="00DF33AA" w:rsidP="00900988">
            <w:pPr>
              <w:pStyle w:val="Default"/>
              <w:rPr>
                <w:rFonts w:asciiTheme="minorHAnsi" w:hAnsiTheme="minorHAnsi" w:cstheme="minorHAnsi"/>
                <w:color w:val="ED7D31" w:themeColor="accent2"/>
                <w:sz w:val="20"/>
                <w:szCs w:val="20"/>
              </w:rPr>
            </w:pPr>
          </w:p>
        </w:tc>
        <w:tc>
          <w:tcPr>
            <w:tcW w:w="2004" w:type="dxa"/>
          </w:tcPr>
          <w:p w14:paraId="422041C0" w14:textId="77777777" w:rsidR="00F91FC0"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Observe objects,</w:t>
            </w:r>
          </w:p>
          <w:p w14:paraId="6A87286E" w14:textId="77777777" w:rsidR="00F91FC0"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materials and living</w:t>
            </w:r>
          </w:p>
          <w:p w14:paraId="5E270150" w14:textId="77777777" w:rsidR="00F91FC0"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things and describe</w:t>
            </w:r>
          </w:p>
          <w:p w14:paraId="25F73B02" w14:textId="196A55D9" w:rsidR="00DF33AA" w:rsidRPr="00F91FC0" w:rsidRDefault="00F91FC0" w:rsidP="00F91FC0">
            <w:pPr>
              <w:rPr>
                <w:rFonts w:cstheme="minorHAnsi"/>
                <w:b/>
                <w:color w:val="ED7D31" w:themeColor="accent2"/>
                <w:sz w:val="20"/>
                <w:szCs w:val="20"/>
                <w:u w:val="single"/>
              </w:rPr>
            </w:pPr>
            <w:r w:rsidRPr="00F91FC0">
              <w:rPr>
                <w:rFonts w:cstheme="minorHAnsi"/>
                <w:color w:val="ED7D31" w:themeColor="accent2"/>
                <w:sz w:val="20"/>
                <w:szCs w:val="20"/>
              </w:rPr>
              <w:t>what they see.</w:t>
            </w:r>
          </w:p>
        </w:tc>
        <w:tc>
          <w:tcPr>
            <w:tcW w:w="2004" w:type="dxa"/>
          </w:tcPr>
          <w:p w14:paraId="6DE7B971" w14:textId="77777777" w:rsidR="00F91FC0"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Observe something</w:t>
            </w:r>
          </w:p>
          <w:p w14:paraId="6DC20A7A" w14:textId="77777777" w:rsidR="00F91FC0"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closely and describe</w:t>
            </w:r>
          </w:p>
          <w:p w14:paraId="189F9472" w14:textId="4818CFD9" w:rsidR="00DF33AA" w:rsidRPr="00F91FC0" w:rsidRDefault="00F91FC0" w:rsidP="00F91FC0">
            <w:pPr>
              <w:rPr>
                <w:rFonts w:cstheme="minorHAnsi"/>
                <w:b/>
                <w:color w:val="ED7D31" w:themeColor="accent2"/>
                <w:sz w:val="20"/>
                <w:szCs w:val="20"/>
                <w:u w:val="single"/>
              </w:rPr>
            </w:pPr>
            <w:r w:rsidRPr="00F91FC0">
              <w:rPr>
                <w:rFonts w:cstheme="minorHAnsi"/>
                <w:color w:val="ED7D31" w:themeColor="accent2"/>
                <w:sz w:val="20"/>
                <w:szCs w:val="20"/>
              </w:rPr>
              <w:t>changes over time.</w:t>
            </w:r>
          </w:p>
        </w:tc>
        <w:tc>
          <w:tcPr>
            <w:tcW w:w="1926" w:type="dxa"/>
          </w:tcPr>
          <w:p w14:paraId="0AB41B85" w14:textId="446ED6FD" w:rsidR="00F91FC0"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Make decisions about</w:t>
            </w:r>
            <w:r>
              <w:rPr>
                <w:rFonts w:cstheme="minorHAnsi"/>
                <w:color w:val="ED7D31" w:themeColor="accent2"/>
                <w:sz w:val="20"/>
                <w:szCs w:val="20"/>
              </w:rPr>
              <w:t xml:space="preserve"> </w:t>
            </w:r>
            <w:r w:rsidRPr="00F91FC0">
              <w:rPr>
                <w:rFonts w:cstheme="minorHAnsi"/>
                <w:color w:val="ED7D31" w:themeColor="accent2"/>
                <w:sz w:val="20"/>
                <w:szCs w:val="20"/>
              </w:rPr>
              <w:t>what to observe during an</w:t>
            </w:r>
          </w:p>
          <w:p w14:paraId="3D0E8F4A" w14:textId="3A907BBB" w:rsidR="00DF33AA" w:rsidRPr="00F91FC0" w:rsidRDefault="00F91FC0" w:rsidP="00F91FC0">
            <w:pPr>
              <w:rPr>
                <w:rFonts w:cstheme="minorHAnsi"/>
                <w:b/>
                <w:color w:val="ED7D31" w:themeColor="accent2"/>
                <w:sz w:val="20"/>
                <w:szCs w:val="20"/>
                <w:u w:val="single"/>
              </w:rPr>
            </w:pPr>
            <w:r w:rsidRPr="00F91FC0">
              <w:rPr>
                <w:rFonts w:cstheme="minorHAnsi"/>
                <w:color w:val="ED7D31" w:themeColor="accent2"/>
                <w:sz w:val="20"/>
                <w:szCs w:val="20"/>
              </w:rPr>
              <w:t>investigation.</w:t>
            </w:r>
          </w:p>
        </w:tc>
        <w:tc>
          <w:tcPr>
            <w:tcW w:w="2082" w:type="dxa"/>
          </w:tcPr>
          <w:p w14:paraId="729BD45C" w14:textId="3E797575" w:rsidR="00DF33AA"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Make systematic and</w:t>
            </w:r>
            <w:r>
              <w:rPr>
                <w:rFonts w:cstheme="minorHAnsi"/>
                <w:color w:val="ED7D31" w:themeColor="accent2"/>
                <w:sz w:val="20"/>
                <w:szCs w:val="20"/>
              </w:rPr>
              <w:t xml:space="preserve"> </w:t>
            </w:r>
            <w:r w:rsidRPr="00F91FC0">
              <w:rPr>
                <w:rFonts w:cstheme="minorHAnsi"/>
                <w:color w:val="ED7D31" w:themeColor="accent2"/>
                <w:sz w:val="20"/>
                <w:szCs w:val="20"/>
              </w:rPr>
              <w:t>careful observations.</w:t>
            </w:r>
          </w:p>
        </w:tc>
        <w:tc>
          <w:tcPr>
            <w:tcW w:w="2004" w:type="dxa"/>
          </w:tcPr>
          <w:p w14:paraId="31BE1319" w14:textId="7773E218" w:rsidR="00F91FC0"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Linked to Enquiry work - Plan and carry out</w:t>
            </w:r>
          </w:p>
          <w:p w14:paraId="719625BF" w14:textId="7A930277" w:rsidR="00F91FC0"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comparative and fair tests,</w:t>
            </w:r>
            <w:r>
              <w:rPr>
                <w:rFonts w:cstheme="minorHAnsi"/>
                <w:color w:val="ED7D31" w:themeColor="accent2"/>
                <w:sz w:val="20"/>
                <w:szCs w:val="20"/>
              </w:rPr>
              <w:t xml:space="preserve"> </w:t>
            </w:r>
            <w:r w:rsidRPr="00F91FC0">
              <w:rPr>
                <w:rFonts w:cstheme="minorHAnsi"/>
                <w:color w:val="ED7D31" w:themeColor="accent2"/>
                <w:sz w:val="20"/>
                <w:szCs w:val="20"/>
              </w:rPr>
              <w:t>making systematic and</w:t>
            </w:r>
          </w:p>
          <w:p w14:paraId="5F2EBC64" w14:textId="4DB59CFC" w:rsidR="00DF33AA" w:rsidRPr="00F91FC0" w:rsidRDefault="00F91FC0" w:rsidP="00F91FC0">
            <w:pPr>
              <w:rPr>
                <w:rFonts w:cstheme="minorHAnsi"/>
                <w:b/>
                <w:color w:val="ED7D31" w:themeColor="accent2"/>
                <w:sz w:val="20"/>
                <w:szCs w:val="20"/>
                <w:u w:val="single"/>
              </w:rPr>
            </w:pPr>
            <w:r w:rsidRPr="00F91FC0">
              <w:rPr>
                <w:rFonts w:cstheme="minorHAnsi"/>
                <w:color w:val="ED7D31" w:themeColor="accent2"/>
                <w:sz w:val="20"/>
                <w:szCs w:val="20"/>
              </w:rPr>
              <w:t>careful</w:t>
            </w:r>
            <w:r>
              <w:rPr>
                <w:rFonts w:cstheme="minorHAnsi"/>
                <w:color w:val="ED7D31" w:themeColor="accent2"/>
                <w:sz w:val="20"/>
                <w:szCs w:val="20"/>
              </w:rPr>
              <w:t xml:space="preserve"> </w:t>
            </w:r>
            <w:r w:rsidRPr="00F91FC0">
              <w:rPr>
                <w:rFonts w:cstheme="minorHAnsi"/>
                <w:color w:val="ED7D31" w:themeColor="accent2"/>
                <w:sz w:val="20"/>
                <w:szCs w:val="20"/>
              </w:rPr>
              <w:t>observations.</w:t>
            </w:r>
          </w:p>
        </w:tc>
        <w:tc>
          <w:tcPr>
            <w:tcW w:w="2004" w:type="dxa"/>
          </w:tcPr>
          <w:p w14:paraId="0E4BD22D" w14:textId="6458FB7C" w:rsidR="00F91FC0"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Linked to enquiry work - Make their own decisions</w:t>
            </w:r>
          </w:p>
          <w:p w14:paraId="0DCABF33" w14:textId="77777777" w:rsidR="00F91FC0"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about which observations</w:t>
            </w:r>
          </w:p>
          <w:p w14:paraId="1EFE229E" w14:textId="2B9CC86B" w:rsidR="00DF33AA" w:rsidRPr="00F91FC0" w:rsidRDefault="00F91FC0" w:rsidP="00F91FC0">
            <w:pPr>
              <w:autoSpaceDE w:val="0"/>
              <w:autoSpaceDN w:val="0"/>
              <w:adjustRightInd w:val="0"/>
              <w:rPr>
                <w:rFonts w:cstheme="minorHAnsi"/>
                <w:color w:val="ED7D31" w:themeColor="accent2"/>
                <w:sz w:val="20"/>
                <w:szCs w:val="20"/>
              </w:rPr>
            </w:pPr>
            <w:r w:rsidRPr="00F91FC0">
              <w:rPr>
                <w:rFonts w:cstheme="minorHAnsi"/>
                <w:color w:val="ED7D31" w:themeColor="accent2"/>
                <w:sz w:val="20"/>
                <w:szCs w:val="20"/>
              </w:rPr>
              <w:t>to make, using test results</w:t>
            </w:r>
            <w:r>
              <w:rPr>
                <w:rFonts w:cstheme="minorHAnsi"/>
                <w:color w:val="ED7D31" w:themeColor="accent2"/>
                <w:sz w:val="20"/>
                <w:szCs w:val="20"/>
              </w:rPr>
              <w:t xml:space="preserve"> </w:t>
            </w:r>
            <w:r w:rsidRPr="00F91FC0">
              <w:rPr>
                <w:rFonts w:cstheme="minorHAnsi"/>
                <w:color w:val="ED7D31" w:themeColor="accent2"/>
                <w:sz w:val="20"/>
                <w:szCs w:val="20"/>
              </w:rPr>
              <w:t>and observations to make</w:t>
            </w:r>
            <w:r>
              <w:rPr>
                <w:rFonts w:cstheme="minorHAnsi"/>
                <w:color w:val="ED7D31" w:themeColor="accent2"/>
                <w:sz w:val="20"/>
                <w:szCs w:val="20"/>
              </w:rPr>
              <w:t xml:space="preserve"> </w:t>
            </w:r>
            <w:r w:rsidRPr="00F91FC0">
              <w:rPr>
                <w:rFonts w:cstheme="minorHAnsi"/>
                <w:color w:val="ED7D31" w:themeColor="accent2"/>
                <w:sz w:val="20"/>
                <w:szCs w:val="20"/>
              </w:rPr>
              <w:t>predictions or set up</w:t>
            </w:r>
            <w:r>
              <w:rPr>
                <w:rFonts w:cstheme="minorHAnsi"/>
                <w:color w:val="ED7D31" w:themeColor="accent2"/>
                <w:sz w:val="20"/>
                <w:szCs w:val="20"/>
              </w:rPr>
              <w:t xml:space="preserve"> </w:t>
            </w:r>
            <w:r w:rsidRPr="00F91FC0">
              <w:rPr>
                <w:rFonts w:cstheme="minorHAnsi"/>
                <w:color w:val="ED7D31" w:themeColor="accent2"/>
                <w:sz w:val="20"/>
                <w:szCs w:val="20"/>
              </w:rPr>
              <w:t>further comparative or fair tests</w:t>
            </w:r>
            <w:r w:rsidR="00566736">
              <w:rPr>
                <w:rFonts w:cstheme="minorHAnsi"/>
                <w:color w:val="ED7D31" w:themeColor="accent2"/>
                <w:sz w:val="20"/>
                <w:szCs w:val="20"/>
              </w:rPr>
              <w:t>.</w:t>
            </w:r>
          </w:p>
        </w:tc>
      </w:tr>
      <w:tr w:rsidR="00A75A24" w14:paraId="3F0A3583" w14:textId="77777777" w:rsidTr="00C66C0E">
        <w:tc>
          <w:tcPr>
            <w:tcW w:w="1555" w:type="dxa"/>
          </w:tcPr>
          <w:p w14:paraId="35529AFB" w14:textId="16C91EDE" w:rsidR="00DF33AA" w:rsidRPr="00DF33AA" w:rsidRDefault="00F91FC0" w:rsidP="00EA53FB">
            <w:pPr>
              <w:rPr>
                <w:rFonts w:cstheme="minorHAnsi"/>
                <w:b/>
                <w:sz w:val="20"/>
                <w:szCs w:val="20"/>
                <w:u w:val="single"/>
              </w:rPr>
            </w:pPr>
            <w:r w:rsidRPr="00F91FC0">
              <w:rPr>
                <w:rFonts w:cstheme="minorHAnsi"/>
                <w:b/>
                <w:color w:val="FFC000" w:themeColor="accent4"/>
                <w:sz w:val="20"/>
                <w:szCs w:val="20"/>
                <w:u w:val="single"/>
              </w:rPr>
              <w:t>Equipment and Measurements</w:t>
            </w:r>
          </w:p>
        </w:tc>
        <w:tc>
          <w:tcPr>
            <w:tcW w:w="2004" w:type="dxa"/>
          </w:tcPr>
          <w:p w14:paraId="33145A8A" w14:textId="2FA2C010" w:rsidR="00900988" w:rsidRPr="00BC01C7" w:rsidRDefault="00A26C23" w:rsidP="00900988">
            <w:pPr>
              <w:pStyle w:val="Default"/>
              <w:rPr>
                <w:rFonts w:asciiTheme="minorHAnsi" w:hAnsiTheme="minorHAnsi" w:cstheme="minorHAnsi"/>
                <w:color w:val="FFC000" w:themeColor="accent4"/>
                <w:sz w:val="18"/>
                <w:szCs w:val="18"/>
              </w:rPr>
            </w:pPr>
            <w:r w:rsidRPr="00BC01C7">
              <w:rPr>
                <w:rFonts w:asciiTheme="minorHAnsi" w:hAnsiTheme="minorHAnsi" w:cstheme="minorHAnsi"/>
                <w:color w:val="FFC000" w:themeColor="accent4"/>
                <w:sz w:val="18"/>
                <w:szCs w:val="18"/>
              </w:rPr>
              <w:t>U</w:t>
            </w:r>
            <w:r w:rsidR="00900988" w:rsidRPr="00BC01C7">
              <w:rPr>
                <w:rFonts w:asciiTheme="minorHAnsi" w:hAnsiTheme="minorHAnsi" w:cstheme="minorHAnsi"/>
                <w:color w:val="FFC000" w:themeColor="accent4"/>
                <w:sz w:val="18"/>
                <w:szCs w:val="18"/>
              </w:rPr>
              <w:t>s</w:t>
            </w:r>
            <w:r w:rsidRPr="00BC01C7">
              <w:rPr>
                <w:rFonts w:asciiTheme="minorHAnsi" w:hAnsiTheme="minorHAnsi" w:cstheme="minorHAnsi"/>
                <w:color w:val="FFC000" w:themeColor="accent4"/>
                <w:sz w:val="18"/>
                <w:szCs w:val="18"/>
              </w:rPr>
              <w:t>e</w:t>
            </w:r>
            <w:r w:rsidR="00900988" w:rsidRPr="00BC01C7">
              <w:rPr>
                <w:rFonts w:asciiTheme="minorHAnsi" w:hAnsiTheme="minorHAnsi" w:cstheme="minorHAnsi"/>
                <w:color w:val="FFC000" w:themeColor="accent4"/>
                <w:sz w:val="18"/>
                <w:szCs w:val="18"/>
              </w:rPr>
              <w:t xml:space="preserve"> magnifying glasses or tablets with magnifiers to make observations. </w:t>
            </w:r>
            <w:r w:rsidRPr="00BC01C7">
              <w:rPr>
                <w:rFonts w:asciiTheme="minorHAnsi" w:hAnsiTheme="minorHAnsi" w:cstheme="minorHAnsi"/>
                <w:color w:val="FFC000" w:themeColor="accent4"/>
                <w:sz w:val="18"/>
                <w:szCs w:val="18"/>
              </w:rPr>
              <w:t>Use</w:t>
            </w:r>
            <w:r w:rsidR="00900988" w:rsidRPr="00BC01C7">
              <w:rPr>
                <w:rFonts w:asciiTheme="minorHAnsi" w:hAnsiTheme="minorHAnsi" w:cstheme="minorHAnsi"/>
                <w:color w:val="FFC000" w:themeColor="accent4"/>
                <w:sz w:val="18"/>
                <w:szCs w:val="18"/>
              </w:rPr>
              <w:t xml:space="preserve"> smaller pieces of equipment such as syringes and pipettes. </w:t>
            </w:r>
          </w:p>
          <w:p w14:paraId="11AEF8B9" w14:textId="13214F1D" w:rsidR="00A26C23" w:rsidRPr="00A26C23" w:rsidRDefault="00A26C23" w:rsidP="00900988">
            <w:pPr>
              <w:pStyle w:val="Default"/>
              <w:rPr>
                <w:rFonts w:asciiTheme="minorHAnsi" w:hAnsiTheme="minorHAnsi" w:cstheme="minorHAnsi"/>
                <w:color w:val="FFC000" w:themeColor="accent4"/>
                <w:sz w:val="16"/>
                <w:szCs w:val="16"/>
              </w:rPr>
            </w:pPr>
            <w:r w:rsidRPr="00A26C23">
              <w:rPr>
                <w:rFonts w:asciiTheme="minorHAnsi" w:hAnsiTheme="minorHAnsi" w:cstheme="minorHAnsi"/>
                <w:color w:val="FFC000" w:themeColor="accent4"/>
                <w:sz w:val="16"/>
                <w:szCs w:val="16"/>
              </w:rPr>
              <w:t xml:space="preserve">(Physical development) </w:t>
            </w:r>
          </w:p>
          <w:p w14:paraId="7B450D61" w14:textId="77777777" w:rsidR="00DF33AA" w:rsidRPr="00BC01C7" w:rsidRDefault="00900988" w:rsidP="00900988">
            <w:pPr>
              <w:pStyle w:val="Default"/>
              <w:rPr>
                <w:rFonts w:asciiTheme="minorHAnsi" w:hAnsiTheme="minorHAnsi" w:cstheme="minorHAnsi"/>
                <w:color w:val="FFC000" w:themeColor="accent4"/>
                <w:sz w:val="18"/>
                <w:szCs w:val="18"/>
              </w:rPr>
            </w:pPr>
            <w:r w:rsidRPr="00BC01C7">
              <w:rPr>
                <w:rFonts w:asciiTheme="minorHAnsi" w:hAnsiTheme="minorHAnsi" w:cstheme="minorHAnsi"/>
                <w:color w:val="FFC000" w:themeColor="accent4"/>
                <w:sz w:val="18"/>
                <w:szCs w:val="18"/>
              </w:rPr>
              <w:t xml:space="preserve">With support, make comparisons, using hands and feet and other non-standard measures e.g. building blocks and beakers. </w:t>
            </w:r>
          </w:p>
          <w:p w14:paraId="3D105FA8" w14:textId="7FE4B71B" w:rsidR="00A26C23" w:rsidRPr="00900988" w:rsidRDefault="00A26C23" w:rsidP="00900988">
            <w:pPr>
              <w:pStyle w:val="Default"/>
              <w:rPr>
                <w:rFonts w:asciiTheme="minorHAnsi" w:hAnsiTheme="minorHAnsi" w:cstheme="minorHAnsi"/>
                <w:color w:val="FFC000" w:themeColor="accent4"/>
                <w:sz w:val="16"/>
                <w:szCs w:val="16"/>
              </w:rPr>
            </w:pPr>
            <w:r w:rsidRPr="00A26C23">
              <w:rPr>
                <w:rFonts w:asciiTheme="minorHAnsi" w:hAnsiTheme="minorHAnsi" w:cstheme="minorHAnsi"/>
                <w:color w:val="FFC000" w:themeColor="accent4"/>
                <w:sz w:val="16"/>
                <w:szCs w:val="16"/>
              </w:rPr>
              <w:t xml:space="preserve">(Mathematics) </w:t>
            </w:r>
          </w:p>
        </w:tc>
        <w:tc>
          <w:tcPr>
            <w:tcW w:w="2004" w:type="dxa"/>
          </w:tcPr>
          <w:p w14:paraId="462CDD19" w14:textId="43188290" w:rsidR="00F91FC0" w:rsidRPr="00C66C0E" w:rsidRDefault="00F91FC0" w:rsidP="00F91FC0">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Use simple, non</w:t>
            </w:r>
            <w:r w:rsidR="007C0343">
              <w:rPr>
                <w:rFonts w:cstheme="minorHAnsi"/>
                <w:color w:val="FFC000" w:themeColor="accent4"/>
                <w:sz w:val="20"/>
                <w:szCs w:val="20"/>
              </w:rPr>
              <w:t>-</w:t>
            </w:r>
            <w:r w:rsidRPr="00C66C0E">
              <w:rPr>
                <w:rFonts w:cstheme="minorHAnsi"/>
                <w:color w:val="FFC000" w:themeColor="accent4"/>
                <w:sz w:val="20"/>
                <w:szCs w:val="20"/>
              </w:rPr>
              <w:t>standard</w:t>
            </w:r>
          </w:p>
          <w:p w14:paraId="422AEC69" w14:textId="77777777" w:rsidR="00F91FC0" w:rsidRPr="00C66C0E" w:rsidRDefault="00F91FC0" w:rsidP="00F91FC0">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equipment and</w:t>
            </w:r>
          </w:p>
          <w:p w14:paraId="03BC5A4E" w14:textId="77777777" w:rsidR="00F91FC0" w:rsidRPr="00C66C0E" w:rsidRDefault="00F91FC0" w:rsidP="00F91FC0">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measurements in a practical</w:t>
            </w:r>
          </w:p>
          <w:p w14:paraId="38328D05" w14:textId="6BE113DC" w:rsidR="00DF33AA" w:rsidRPr="00C66C0E" w:rsidRDefault="00F91FC0" w:rsidP="00F91FC0">
            <w:pPr>
              <w:rPr>
                <w:rFonts w:cstheme="minorHAnsi"/>
                <w:b/>
                <w:color w:val="FFC000" w:themeColor="accent4"/>
                <w:sz w:val="20"/>
                <w:szCs w:val="20"/>
                <w:u w:val="single"/>
              </w:rPr>
            </w:pPr>
            <w:r w:rsidRPr="00C66C0E">
              <w:rPr>
                <w:rFonts w:cstheme="minorHAnsi"/>
                <w:color w:val="FFC000" w:themeColor="accent4"/>
                <w:sz w:val="20"/>
                <w:szCs w:val="20"/>
              </w:rPr>
              <w:t>task.</w:t>
            </w:r>
          </w:p>
        </w:tc>
        <w:tc>
          <w:tcPr>
            <w:tcW w:w="2004" w:type="dxa"/>
          </w:tcPr>
          <w:p w14:paraId="23F20673" w14:textId="77777777" w:rsidR="00C66C0E" w:rsidRPr="00C66C0E" w:rsidRDefault="00C66C0E" w:rsidP="00C66C0E">
            <w:pPr>
              <w:autoSpaceDE w:val="0"/>
              <w:autoSpaceDN w:val="0"/>
              <w:adjustRightInd w:val="0"/>
              <w:rPr>
                <w:rFonts w:cstheme="minorHAnsi"/>
                <w:color w:val="FFC000" w:themeColor="accent4"/>
                <w:sz w:val="20"/>
                <w:szCs w:val="20"/>
              </w:rPr>
            </w:pPr>
            <w:bookmarkStart w:id="0" w:name="_GoBack"/>
            <w:r w:rsidRPr="00C66C0E">
              <w:rPr>
                <w:rFonts w:cstheme="minorHAnsi"/>
                <w:color w:val="FFC000" w:themeColor="accent4"/>
                <w:sz w:val="20"/>
                <w:szCs w:val="20"/>
              </w:rPr>
              <w:t>Use simple equipment, such</w:t>
            </w:r>
          </w:p>
          <w:p w14:paraId="0658BC41" w14:textId="27F6ED85" w:rsidR="00DF33AA" w:rsidRPr="00A753C5" w:rsidRDefault="00C66C0E" w:rsidP="00A753C5">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as hand lenses or egg timers</w:t>
            </w:r>
            <w:r w:rsidR="00A753C5">
              <w:rPr>
                <w:rFonts w:cstheme="minorHAnsi"/>
                <w:color w:val="FFC000" w:themeColor="accent4"/>
                <w:sz w:val="20"/>
                <w:szCs w:val="20"/>
              </w:rPr>
              <w:t xml:space="preserve"> </w:t>
            </w:r>
            <w:r w:rsidRPr="00C66C0E">
              <w:rPr>
                <w:rFonts w:cstheme="minorHAnsi"/>
                <w:color w:val="FFC000" w:themeColor="accent4"/>
                <w:sz w:val="20"/>
                <w:szCs w:val="20"/>
              </w:rPr>
              <w:t>to take measurements, make observations and carry out</w:t>
            </w:r>
            <w:r w:rsidR="00A753C5">
              <w:rPr>
                <w:rFonts w:cstheme="minorHAnsi"/>
                <w:color w:val="FFC000" w:themeColor="accent4"/>
                <w:sz w:val="20"/>
                <w:szCs w:val="20"/>
              </w:rPr>
              <w:t xml:space="preserve"> </w:t>
            </w:r>
            <w:r w:rsidRPr="00C66C0E">
              <w:rPr>
                <w:rFonts w:cstheme="minorHAnsi"/>
                <w:color w:val="FFC000" w:themeColor="accent4"/>
                <w:sz w:val="20"/>
                <w:szCs w:val="20"/>
              </w:rPr>
              <w:t>simple tests.</w:t>
            </w:r>
            <w:bookmarkEnd w:id="0"/>
          </w:p>
        </w:tc>
        <w:tc>
          <w:tcPr>
            <w:tcW w:w="1926" w:type="dxa"/>
          </w:tcPr>
          <w:p w14:paraId="08FC98A2" w14:textId="77777777" w:rsidR="00C66C0E"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Take accurate measurements</w:t>
            </w:r>
          </w:p>
          <w:p w14:paraId="153ACF60" w14:textId="5D783925" w:rsidR="00DF33AA" w:rsidRPr="00C66C0E" w:rsidRDefault="00C66C0E" w:rsidP="00C66C0E">
            <w:pPr>
              <w:rPr>
                <w:rFonts w:cstheme="minorHAnsi"/>
                <w:b/>
                <w:color w:val="FFC000" w:themeColor="accent4"/>
                <w:sz w:val="20"/>
                <w:szCs w:val="20"/>
                <w:u w:val="single"/>
              </w:rPr>
            </w:pPr>
            <w:r w:rsidRPr="00C66C0E">
              <w:rPr>
                <w:rFonts w:cstheme="minorHAnsi"/>
                <w:color w:val="FFC000" w:themeColor="accent4"/>
                <w:sz w:val="20"/>
                <w:szCs w:val="20"/>
              </w:rPr>
              <w:t>using standard units.</w:t>
            </w:r>
          </w:p>
        </w:tc>
        <w:tc>
          <w:tcPr>
            <w:tcW w:w="2082" w:type="dxa"/>
          </w:tcPr>
          <w:p w14:paraId="4B788094" w14:textId="77777777" w:rsidR="00C66C0E"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Take accurate measurements</w:t>
            </w:r>
          </w:p>
          <w:p w14:paraId="639C449D" w14:textId="2C3D2FF5" w:rsidR="00C66C0E"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using standard units and a range of equipment, including</w:t>
            </w:r>
          </w:p>
          <w:p w14:paraId="0C324D7A" w14:textId="104A84AF" w:rsidR="00DF33AA"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thermometers and data loggers.</w:t>
            </w:r>
          </w:p>
        </w:tc>
        <w:tc>
          <w:tcPr>
            <w:tcW w:w="2004" w:type="dxa"/>
          </w:tcPr>
          <w:p w14:paraId="5B69DC1D" w14:textId="77777777" w:rsidR="00C66C0E"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Take measurements using a</w:t>
            </w:r>
          </w:p>
          <w:p w14:paraId="072E2B31" w14:textId="77777777" w:rsidR="00C66C0E"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range of scientific equipment</w:t>
            </w:r>
          </w:p>
          <w:p w14:paraId="113BA46F" w14:textId="77777777" w:rsidR="00C66C0E"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with increasing accuracy and</w:t>
            </w:r>
          </w:p>
          <w:p w14:paraId="00D2EC42" w14:textId="3820018E" w:rsidR="00DF33AA" w:rsidRPr="00C66C0E" w:rsidRDefault="00C66C0E" w:rsidP="00C66C0E">
            <w:pPr>
              <w:rPr>
                <w:rFonts w:cstheme="minorHAnsi"/>
                <w:b/>
                <w:color w:val="FFC000" w:themeColor="accent4"/>
                <w:sz w:val="20"/>
                <w:szCs w:val="20"/>
                <w:u w:val="single"/>
              </w:rPr>
            </w:pPr>
            <w:r w:rsidRPr="00C66C0E">
              <w:rPr>
                <w:rFonts w:cstheme="minorHAnsi"/>
                <w:color w:val="FFC000" w:themeColor="accent4"/>
                <w:sz w:val="20"/>
                <w:szCs w:val="20"/>
              </w:rPr>
              <w:t>precision</w:t>
            </w:r>
          </w:p>
        </w:tc>
        <w:tc>
          <w:tcPr>
            <w:tcW w:w="2004" w:type="dxa"/>
          </w:tcPr>
          <w:p w14:paraId="7EEA0F0C" w14:textId="77777777" w:rsidR="00C66C0E"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Choose the most appropriate</w:t>
            </w:r>
          </w:p>
          <w:p w14:paraId="74502BA1" w14:textId="77777777" w:rsidR="00C66C0E"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equipment in order to take</w:t>
            </w:r>
          </w:p>
          <w:p w14:paraId="42A6AB76" w14:textId="77777777" w:rsidR="00C66C0E"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measurements, explaining</w:t>
            </w:r>
          </w:p>
          <w:p w14:paraId="0F0C9DF8" w14:textId="77777777" w:rsidR="00C66C0E"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how to use it accurately.</w:t>
            </w:r>
          </w:p>
          <w:p w14:paraId="4C1E351F" w14:textId="445F8CF8" w:rsidR="00C66C0E" w:rsidRPr="00C66C0E" w:rsidRDefault="00C66C0E" w:rsidP="00C66C0E">
            <w:pPr>
              <w:autoSpaceDE w:val="0"/>
              <w:autoSpaceDN w:val="0"/>
              <w:adjustRightInd w:val="0"/>
              <w:rPr>
                <w:rFonts w:cstheme="minorHAnsi"/>
                <w:color w:val="FFC000" w:themeColor="accent4"/>
                <w:sz w:val="20"/>
                <w:szCs w:val="20"/>
              </w:rPr>
            </w:pPr>
            <w:r w:rsidRPr="00C66C0E">
              <w:rPr>
                <w:rFonts w:cstheme="minorHAnsi"/>
                <w:color w:val="FFC000" w:themeColor="accent4"/>
                <w:sz w:val="20"/>
                <w:szCs w:val="20"/>
              </w:rPr>
              <w:t>Decide how long to take measurements for, checking results with additional</w:t>
            </w:r>
          </w:p>
          <w:p w14:paraId="36BE5686" w14:textId="3DE8B17D" w:rsidR="00DF33AA" w:rsidRPr="00C66C0E" w:rsidRDefault="00C66C0E" w:rsidP="00C66C0E">
            <w:pPr>
              <w:rPr>
                <w:rFonts w:cstheme="minorHAnsi"/>
                <w:b/>
                <w:color w:val="FFC000" w:themeColor="accent4"/>
                <w:sz w:val="20"/>
                <w:szCs w:val="20"/>
                <w:u w:val="single"/>
              </w:rPr>
            </w:pPr>
            <w:r w:rsidRPr="00C66C0E">
              <w:rPr>
                <w:rFonts w:cstheme="minorHAnsi"/>
                <w:color w:val="FFC000" w:themeColor="accent4"/>
                <w:sz w:val="20"/>
                <w:szCs w:val="20"/>
              </w:rPr>
              <w:t>readings</w:t>
            </w:r>
          </w:p>
        </w:tc>
      </w:tr>
      <w:tr w:rsidR="00A75A24" w14:paraId="498939BC" w14:textId="77777777" w:rsidTr="00C66C0E">
        <w:tc>
          <w:tcPr>
            <w:tcW w:w="1555" w:type="dxa"/>
          </w:tcPr>
          <w:p w14:paraId="05B3B7F0" w14:textId="25CC0BE5" w:rsidR="00DF33AA" w:rsidRPr="00DF33AA" w:rsidRDefault="007C0343" w:rsidP="00EA53FB">
            <w:pPr>
              <w:rPr>
                <w:rFonts w:cstheme="minorHAnsi"/>
                <w:b/>
                <w:sz w:val="20"/>
                <w:szCs w:val="20"/>
                <w:u w:val="single"/>
              </w:rPr>
            </w:pPr>
            <w:r w:rsidRPr="00C27290">
              <w:rPr>
                <w:rFonts w:cstheme="minorHAnsi"/>
                <w:b/>
                <w:color w:val="70AD47" w:themeColor="accent6"/>
                <w:sz w:val="20"/>
                <w:szCs w:val="20"/>
                <w:u w:val="single"/>
              </w:rPr>
              <w:lastRenderedPageBreak/>
              <w:t xml:space="preserve">Engaging in </w:t>
            </w:r>
            <w:r w:rsidR="00C27290" w:rsidRPr="00C27290">
              <w:rPr>
                <w:rFonts w:cstheme="minorHAnsi"/>
                <w:b/>
                <w:color w:val="70AD47" w:themeColor="accent6"/>
                <w:sz w:val="20"/>
                <w:szCs w:val="20"/>
                <w:u w:val="single"/>
              </w:rPr>
              <w:t>Practical</w:t>
            </w:r>
            <w:r w:rsidRPr="00C27290">
              <w:rPr>
                <w:rFonts w:cstheme="minorHAnsi"/>
                <w:b/>
                <w:color w:val="70AD47" w:themeColor="accent6"/>
                <w:sz w:val="20"/>
                <w:szCs w:val="20"/>
                <w:u w:val="single"/>
              </w:rPr>
              <w:t xml:space="preserve"> </w:t>
            </w:r>
            <w:r w:rsidR="00C27290" w:rsidRPr="00C27290">
              <w:rPr>
                <w:rFonts w:cstheme="minorHAnsi"/>
                <w:b/>
                <w:color w:val="70AD47" w:themeColor="accent6"/>
                <w:sz w:val="20"/>
                <w:szCs w:val="20"/>
                <w:u w:val="single"/>
              </w:rPr>
              <w:t>E</w:t>
            </w:r>
            <w:r w:rsidRPr="00C27290">
              <w:rPr>
                <w:rFonts w:cstheme="minorHAnsi"/>
                <w:b/>
                <w:color w:val="70AD47" w:themeColor="accent6"/>
                <w:sz w:val="20"/>
                <w:szCs w:val="20"/>
                <w:u w:val="single"/>
              </w:rPr>
              <w:t>nquiry</w:t>
            </w:r>
            <w:r w:rsidR="00C27290" w:rsidRPr="00C27290">
              <w:rPr>
                <w:rFonts w:cstheme="minorHAnsi"/>
                <w:b/>
                <w:color w:val="70AD47" w:themeColor="accent6"/>
                <w:sz w:val="20"/>
                <w:szCs w:val="20"/>
                <w:u w:val="single"/>
              </w:rPr>
              <w:t xml:space="preserve"> (investigation)</w:t>
            </w:r>
          </w:p>
        </w:tc>
        <w:tc>
          <w:tcPr>
            <w:tcW w:w="2004" w:type="dxa"/>
          </w:tcPr>
          <w:p w14:paraId="51D79DDA" w14:textId="29098036" w:rsidR="00900988" w:rsidRPr="00900988" w:rsidRDefault="00A26C23" w:rsidP="00900988">
            <w:pPr>
              <w:pStyle w:val="Default"/>
              <w:rPr>
                <w:rFonts w:asciiTheme="minorHAnsi" w:hAnsiTheme="minorHAnsi" w:cstheme="minorHAnsi"/>
                <w:color w:val="70AD47" w:themeColor="accent6"/>
                <w:sz w:val="20"/>
                <w:szCs w:val="20"/>
              </w:rPr>
            </w:pPr>
            <w:r w:rsidRPr="00A26C23">
              <w:rPr>
                <w:rFonts w:asciiTheme="minorHAnsi" w:hAnsiTheme="minorHAnsi" w:cstheme="minorHAnsi"/>
                <w:color w:val="70AD47" w:themeColor="accent6"/>
                <w:sz w:val="20"/>
                <w:szCs w:val="20"/>
              </w:rPr>
              <w:t>While playing and exploring, the children, try out using resources to answer a question</w:t>
            </w:r>
            <w:r w:rsidRPr="00900988">
              <w:rPr>
                <w:rFonts w:asciiTheme="minorHAnsi" w:hAnsiTheme="minorHAnsi" w:cstheme="minorHAnsi"/>
                <w:color w:val="70AD47" w:themeColor="accent6"/>
                <w:sz w:val="20"/>
                <w:szCs w:val="20"/>
              </w:rPr>
              <w:t xml:space="preserve"> </w:t>
            </w:r>
            <w:r w:rsidR="00900988" w:rsidRPr="00900988">
              <w:rPr>
                <w:rFonts w:asciiTheme="minorHAnsi" w:hAnsiTheme="minorHAnsi" w:cstheme="minorHAnsi"/>
                <w:color w:val="70AD47" w:themeColor="accent6"/>
                <w:sz w:val="20"/>
                <w:szCs w:val="20"/>
              </w:rPr>
              <w:t xml:space="preserve">(Communication and language) </w:t>
            </w:r>
          </w:p>
          <w:p w14:paraId="5AA42164" w14:textId="77777777" w:rsidR="00DF33AA" w:rsidRPr="00C27290" w:rsidRDefault="00DF33AA" w:rsidP="00EA53FB">
            <w:pPr>
              <w:rPr>
                <w:rFonts w:cstheme="minorHAnsi"/>
                <w:color w:val="70AD47" w:themeColor="accent6"/>
                <w:sz w:val="20"/>
                <w:szCs w:val="20"/>
              </w:rPr>
            </w:pPr>
          </w:p>
        </w:tc>
        <w:tc>
          <w:tcPr>
            <w:tcW w:w="2004" w:type="dxa"/>
          </w:tcPr>
          <w:p w14:paraId="0E4EB6A1" w14:textId="7637A737" w:rsidR="00C27290" w:rsidRPr="00C27290" w:rsidRDefault="00C27290" w:rsidP="00C27290">
            <w:pPr>
              <w:autoSpaceDE w:val="0"/>
              <w:autoSpaceDN w:val="0"/>
              <w:adjustRightInd w:val="0"/>
              <w:rPr>
                <w:rFonts w:cstheme="minorHAnsi"/>
                <w:color w:val="70AD47" w:themeColor="accent6"/>
                <w:sz w:val="20"/>
                <w:szCs w:val="20"/>
              </w:rPr>
            </w:pPr>
            <w:r w:rsidRPr="00C27290">
              <w:rPr>
                <w:rFonts w:cstheme="minorHAnsi"/>
                <w:color w:val="70AD47" w:themeColor="accent6"/>
                <w:sz w:val="20"/>
                <w:szCs w:val="20"/>
              </w:rPr>
              <w:t>Follow instructions to complete a simple test</w:t>
            </w:r>
          </w:p>
          <w:p w14:paraId="7CC101B2" w14:textId="77777777" w:rsidR="00C27290" w:rsidRPr="00C27290" w:rsidRDefault="00C27290" w:rsidP="00C27290">
            <w:pPr>
              <w:autoSpaceDE w:val="0"/>
              <w:autoSpaceDN w:val="0"/>
              <w:adjustRightInd w:val="0"/>
              <w:rPr>
                <w:rFonts w:cstheme="minorHAnsi"/>
                <w:color w:val="70AD47" w:themeColor="accent6"/>
                <w:sz w:val="20"/>
                <w:szCs w:val="20"/>
              </w:rPr>
            </w:pPr>
            <w:r w:rsidRPr="00C27290">
              <w:rPr>
                <w:rFonts w:cstheme="minorHAnsi"/>
                <w:color w:val="70AD47" w:themeColor="accent6"/>
                <w:sz w:val="20"/>
                <w:szCs w:val="20"/>
              </w:rPr>
              <w:t>individually or in</w:t>
            </w:r>
          </w:p>
          <w:p w14:paraId="65A1E3CD" w14:textId="136B073F" w:rsidR="00DF33AA" w:rsidRPr="00C27290" w:rsidRDefault="00C27290" w:rsidP="00C27290">
            <w:pPr>
              <w:rPr>
                <w:rFonts w:cstheme="minorHAnsi"/>
                <w:color w:val="70AD47" w:themeColor="accent6"/>
                <w:sz w:val="20"/>
                <w:szCs w:val="20"/>
              </w:rPr>
            </w:pPr>
            <w:r w:rsidRPr="00C27290">
              <w:rPr>
                <w:rFonts w:cstheme="minorHAnsi"/>
                <w:color w:val="70AD47" w:themeColor="accent6"/>
                <w:sz w:val="20"/>
                <w:szCs w:val="20"/>
              </w:rPr>
              <w:t>a group.</w:t>
            </w:r>
          </w:p>
        </w:tc>
        <w:tc>
          <w:tcPr>
            <w:tcW w:w="2004" w:type="dxa"/>
          </w:tcPr>
          <w:p w14:paraId="7029DE1D" w14:textId="704DE199" w:rsidR="00C27290" w:rsidRPr="00C27290" w:rsidRDefault="00C27290" w:rsidP="00C27290">
            <w:pPr>
              <w:autoSpaceDE w:val="0"/>
              <w:autoSpaceDN w:val="0"/>
              <w:adjustRightInd w:val="0"/>
              <w:rPr>
                <w:rFonts w:cstheme="minorHAnsi"/>
                <w:color w:val="70AD47" w:themeColor="accent6"/>
                <w:sz w:val="20"/>
                <w:szCs w:val="20"/>
              </w:rPr>
            </w:pPr>
            <w:r w:rsidRPr="00C27290">
              <w:rPr>
                <w:rFonts w:cstheme="minorHAnsi"/>
                <w:color w:val="70AD47" w:themeColor="accent6"/>
                <w:sz w:val="20"/>
                <w:szCs w:val="20"/>
              </w:rPr>
              <w:t xml:space="preserve">Do things in the correct order when performing </w:t>
            </w:r>
            <w:proofErr w:type="gramStart"/>
            <w:r w:rsidRPr="00C27290">
              <w:rPr>
                <w:rFonts w:cstheme="minorHAnsi"/>
                <w:color w:val="70AD47" w:themeColor="accent6"/>
                <w:sz w:val="20"/>
                <w:szCs w:val="20"/>
              </w:rPr>
              <w:t>a</w:t>
            </w:r>
            <w:proofErr w:type="gramEnd"/>
          </w:p>
          <w:p w14:paraId="1FB2E5C1" w14:textId="7E935BDA" w:rsidR="00C27290" w:rsidRPr="00C27290" w:rsidRDefault="00C27290" w:rsidP="00C27290">
            <w:pPr>
              <w:autoSpaceDE w:val="0"/>
              <w:autoSpaceDN w:val="0"/>
              <w:adjustRightInd w:val="0"/>
              <w:rPr>
                <w:rFonts w:cstheme="minorHAnsi"/>
                <w:color w:val="70AD47" w:themeColor="accent6"/>
                <w:sz w:val="20"/>
                <w:szCs w:val="20"/>
              </w:rPr>
            </w:pPr>
            <w:r w:rsidRPr="00C27290">
              <w:rPr>
                <w:rFonts w:cstheme="minorHAnsi"/>
                <w:color w:val="70AD47" w:themeColor="accent6"/>
                <w:sz w:val="20"/>
                <w:szCs w:val="20"/>
              </w:rPr>
              <w:t>simple test and begin to recognise</w:t>
            </w:r>
          </w:p>
          <w:p w14:paraId="2D24DC34" w14:textId="77777777" w:rsidR="00C27290" w:rsidRPr="00C27290" w:rsidRDefault="00C27290" w:rsidP="00C27290">
            <w:pPr>
              <w:autoSpaceDE w:val="0"/>
              <w:autoSpaceDN w:val="0"/>
              <w:adjustRightInd w:val="0"/>
              <w:rPr>
                <w:rFonts w:cstheme="minorHAnsi"/>
                <w:color w:val="70AD47" w:themeColor="accent6"/>
                <w:sz w:val="20"/>
                <w:szCs w:val="20"/>
              </w:rPr>
            </w:pPr>
            <w:r w:rsidRPr="00C27290">
              <w:rPr>
                <w:rFonts w:cstheme="minorHAnsi"/>
                <w:color w:val="70AD47" w:themeColor="accent6"/>
                <w:sz w:val="20"/>
                <w:szCs w:val="20"/>
              </w:rPr>
              <w:t>when something is</w:t>
            </w:r>
          </w:p>
          <w:p w14:paraId="0EAD0D96" w14:textId="7A208E7B" w:rsidR="00DF33AA" w:rsidRPr="00C27290" w:rsidRDefault="00C27290" w:rsidP="00C27290">
            <w:pPr>
              <w:rPr>
                <w:rFonts w:cstheme="minorHAnsi"/>
                <w:color w:val="70AD47" w:themeColor="accent6"/>
                <w:sz w:val="20"/>
                <w:szCs w:val="20"/>
              </w:rPr>
            </w:pPr>
            <w:r w:rsidRPr="00C27290">
              <w:rPr>
                <w:rFonts w:cstheme="minorHAnsi"/>
                <w:color w:val="70AD47" w:themeColor="accent6"/>
                <w:sz w:val="20"/>
                <w:szCs w:val="20"/>
              </w:rPr>
              <w:t>unfair.</w:t>
            </w:r>
          </w:p>
        </w:tc>
        <w:tc>
          <w:tcPr>
            <w:tcW w:w="1926" w:type="dxa"/>
          </w:tcPr>
          <w:p w14:paraId="1FEEEC5D" w14:textId="15E630E6" w:rsidR="00DF33AA" w:rsidRPr="00C27290" w:rsidRDefault="00C27290" w:rsidP="00C27290">
            <w:pPr>
              <w:autoSpaceDE w:val="0"/>
              <w:autoSpaceDN w:val="0"/>
              <w:adjustRightInd w:val="0"/>
              <w:rPr>
                <w:rFonts w:cstheme="minorHAnsi"/>
                <w:color w:val="70AD47" w:themeColor="accent6"/>
                <w:sz w:val="20"/>
                <w:szCs w:val="20"/>
              </w:rPr>
            </w:pPr>
            <w:r w:rsidRPr="00C27290">
              <w:rPr>
                <w:rFonts w:cstheme="minorHAnsi"/>
                <w:color w:val="70AD47" w:themeColor="accent6"/>
                <w:sz w:val="20"/>
                <w:szCs w:val="20"/>
              </w:rPr>
              <w:t>Discuss enquiry methods and describe a fair test.</w:t>
            </w:r>
          </w:p>
        </w:tc>
        <w:tc>
          <w:tcPr>
            <w:tcW w:w="2082" w:type="dxa"/>
          </w:tcPr>
          <w:p w14:paraId="4E56AB99" w14:textId="57FC0EF1" w:rsidR="00C27290" w:rsidRPr="00C27290" w:rsidRDefault="00C27290" w:rsidP="00C27290">
            <w:pPr>
              <w:autoSpaceDE w:val="0"/>
              <w:autoSpaceDN w:val="0"/>
              <w:adjustRightInd w:val="0"/>
              <w:rPr>
                <w:rFonts w:cstheme="minorHAnsi"/>
                <w:color w:val="70AD47" w:themeColor="accent6"/>
                <w:sz w:val="20"/>
                <w:szCs w:val="20"/>
              </w:rPr>
            </w:pPr>
            <w:r w:rsidRPr="00C27290">
              <w:rPr>
                <w:rFonts w:cstheme="minorHAnsi"/>
                <w:color w:val="70AD47" w:themeColor="accent6"/>
                <w:sz w:val="20"/>
                <w:szCs w:val="20"/>
              </w:rPr>
              <w:t>Make decisions about different enquiries, including</w:t>
            </w:r>
          </w:p>
          <w:p w14:paraId="58BDFCBE" w14:textId="5D148F46" w:rsidR="00C27290" w:rsidRPr="00C27290" w:rsidRDefault="00C27290" w:rsidP="00C27290">
            <w:pPr>
              <w:autoSpaceDE w:val="0"/>
              <w:autoSpaceDN w:val="0"/>
              <w:adjustRightInd w:val="0"/>
              <w:rPr>
                <w:rFonts w:cstheme="minorHAnsi"/>
                <w:color w:val="70AD47" w:themeColor="accent6"/>
                <w:sz w:val="20"/>
                <w:szCs w:val="20"/>
              </w:rPr>
            </w:pPr>
            <w:r w:rsidRPr="00C27290">
              <w:rPr>
                <w:rFonts w:cstheme="minorHAnsi"/>
                <w:color w:val="70AD47" w:themeColor="accent6"/>
                <w:sz w:val="20"/>
                <w:szCs w:val="20"/>
              </w:rPr>
              <w:t>recognising when a fair test is necessary and begin to identify</w:t>
            </w:r>
          </w:p>
          <w:p w14:paraId="2BEE8075" w14:textId="0B95F173" w:rsidR="00DF33AA" w:rsidRPr="00C27290" w:rsidRDefault="00C27290" w:rsidP="00C27290">
            <w:pPr>
              <w:rPr>
                <w:rFonts w:cstheme="minorHAnsi"/>
                <w:color w:val="70AD47" w:themeColor="accent6"/>
                <w:sz w:val="20"/>
                <w:szCs w:val="20"/>
              </w:rPr>
            </w:pPr>
            <w:r w:rsidRPr="00C27290">
              <w:rPr>
                <w:rFonts w:cstheme="minorHAnsi"/>
                <w:color w:val="70AD47" w:themeColor="accent6"/>
                <w:sz w:val="20"/>
                <w:szCs w:val="20"/>
              </w:rPr>
              <w:t>variables.</w:t>
            </w:r>
          </w:p>
        </w:tc>
        <w:tc>
          <w:tcPr>
            <w:tcW w:w="2004" w:type="dxa"/>
          </w:tcPr>
          <w:p w14:paraId="77C2C5B8" w14:textId="1F6170B8" w:rsidR="00DF33AA" w:rsidRPr="00C27290" w:rsidRDefault="00C27290" w:rsidP="00C27290">
            <w:pPr>
              <w:autoSpaceDE w:val="0"/>
              <w:autoSpaceDN w:val="0"/>
              <w:adjustRightInd w:val="0"/>
              <w:rPr>
                <w:rFonts w:cstheme="minorHAnsi"/>
                <w:color w:val="70AD47" w:themeColor="accent6"/>
                <w:sz w:val="20"/>
                <w:szCs w:val="20"/>
              </w:rPr>
            </w:pPr>
            <w:r w:rsidRPr="00C27290">
              <w:rPr>
                <w:rFonts w:cstheme="minorHAnsi"/>
                <w:color w:val="70AD47" w:themeColor="accent6"/>
                <w:sz w:val="20"/>
                <w:szCs w:val="20"/>
              </w:rPr>
              <w:t>Plan a range of science enquiries, including comparative and fair tests.</w:t>
            </w:r>
          </w:p>
        </w:tc>
        <w:tc>
          <w:tcPr>
            <w:tcW w:w="2004" w:type="dxa"/>
          </w:tcPr>
          <w:p w14:paraId="32AF2C2F" w14:textId="4FDAFFBC" w:rsidR="00C27290" w:rsidRPr="00C27290" w:rsidRDefault="00C27290" w:rsidP="00C27290">
            <w:pPr>
              <w:autoSpaceDE w:val="0"/>
              <w:autoSpaceDN w:val="0"/>
              <w:adjustRightInd w:val="0"/>
              <w:rPr>
                <w:rFonts w:cstheme="minorHAnsi"/>
                <w:color w:val="70AD47" w:themeColor="accent6"/>
                <w:sz w:val="20"/>
                <w:szCs w:val="20"/>
              </w:rPr>
            </w:pPr>
            <w:r w:rsidRPr="00C27290">
              <w:rPr>
                <w:rFonts w:cstheme="minorHAnsi"/>
                <w:color w:val="70AD47" w:themeColor="accent6"/>
                <w:sz w:val="20"/>
                <w:szCs w:val="20"/>
              </w:rPr>
              <w:t>Select and plan the most suitable line of enquiry, explaining</w:t>
            </w:r>
          </w:p>
          <w:p w14:paraId="350F36E6" w14:textId="4A6B0024" w:rsidR="00C27290" w:rsidRPr="00C27290" w:rsidRDefault="00C27290" w:rsidP="00C27290">
            <w:pPr>
              <w:autoSpaceDE w:val="0"/>
              <w:autoSpaceDN w:val="0"/>
              <w:adjustRightInd w:val="0"/>
              <w:rPr>
                <w:rFonts w:cstheme="minorHAnsi"/>
                <w:color w:val="70AD47" w:themeColor="accent6"/>
                <w:sz w:val="20"/>
                <w:szCs w:val="20"/>
              </w:rPr>
            </w:pPr>
            <w:r w:rsidRPr="00C27290">
              <w:rPr>
                <w:rFonts w:cstheme="minorHAnsi"/>
                <w:color w:val="70AD47" w:themeColor="accent6"/>
                <w:sz w:val="20"/>
                <w:szCs w:val="20"/>
              </w:rPr>
              <w:t>which variables need to be controlled and why, in a variety of</w:t>
            </w:r>
          </w:p>
          <w:p w14:paraId="06280D0C" w14:textId="23B9DBEA" w:rsidR="00DF33AA" w:rsidRPr="00C27290" w:rsidRDefault="00C27290" w:rsidP="00C27290">
            <w:pPr>
              <w:rPr>
                <w:rFonts w:cstheme="minorHAnsi"/>
                <w:color w:val="70AD47" w:themeColor="accent6"/>
                <w:sz w:val="20"/>
                <w:szCs w:val="20"/>
              </w:rPr>
            </w:pPr>
            <w:r w:rsidRPr="00C27290">
              <w:rPr>
                <w:rFonts w:cstheme="minorHAnsi"/>
                <w:color w:val="70AD47" w:themeColor="accent6"/>
                <w:sz w:val="20"/>
                <w:szCs w:val="20"/>
              </w:rPr>
              <w:t>comparative and fair tests.</w:t>
            </w:r>
          </w:p>
        </w:tc>
      </w:tr>
      <w:tr w:rsidR="00A75A24" w14:paraId="6A61E945" w14:textId="77777777" w:rsidTr="00C66C0E">
        <w:tc>
          <w:tcPr>
            <w:tcW w:w="1555" w:type="dxa"/>
          </w:tcPr>
          <w:p w14:paraId="3078B9DD" w14:textId="381B4735" w:rsidR="00DF33AA" w:rsidRPr="00DF33AA" w:rsidRDefault="00C27290" w:rsidP="00EA53FB">
            <w:pPr>
              <w:rPr>
                <w:rFonts w:cstheme="minorHAnsi"/>
                <w:b/>
                <w:sz w:val="20"/>
                <w:szCs w:val="20"/>
                <w:u w:val="single"/>
              </w:rPr>
            </w:pPr>
            <w:r w:rsidRPr="00C27290">
              <w:rPr>
                <w:rFonts w:cstheme="minorHAnsi"/>
                <w:b/>
                <w:color w:val="4472C4" w:themeColor="accent1"/>
                <w:sz w:val="20"/>
                <w:szCs w:val="20"/>
                <w:u w:val="single"/>
              </w:rPr>
              <w:t>Identifying and Classifying</w:t>
            </w:r>
          </w:p>
        </w:tc>
        <w:tc>
          <w:tcPr>
            <w:tcW w:w="2004" w:type="dxa"/>
          </w:tcPr>
          <w:p w14:paraId="1C7B16EB" w14:textId="77777777" w:rsidR="00A26C23" w:rsidRPr="00A26C23" w:rsidRDefault="00A26C23" w:rsidP="00A26C23">
            <w:pPr>
              <w:pStyle w:val="Default"/>
              <w:rPr>
                <w:rFonts w:asciiTheme="minorHAnsi" w:hAnsiTheme="minorHAnsi" w:cstheme="minorHAnsi"/>
                <w:color w:val="4472C4" w:themeColor="accent1"/>
                <w:sz w:val="20"/>
                <w:szCs w:val="20"/>
              </w:rPr>
            </w:pPr>
            <w:r w:rsidRPr="00A26C23">
              <w:rPr>
                <w:rFonts w:asciiTheme="minorHAnsi" w:hAnsiTheme="minorHAnsi" w:cstheme="minorHAnsi"/>
                <w:color w:val="4472C4" w:themeColor="accent1"/>
                <w:sz w:val="20"/>
                <w:szCs w:val="20"/>
              </w:rPr>
              <w:t xml:space="preserve">The children sort and group objects, sometimes using their own criteria. </w:t>
            </w:r>
          </w:p>
          <w:p w14:paraId="4318D1BC" w14:textId="77777777" w:rsidR="00A26C23" w:rsidRDefault="00A26C23" w:rsidP="00A26C23">
            <w:pPr>
              <w:pStyle w:val="Default"/>
              <w:rPr>
                <w:color w:val="auto"/>
              </w:rPr>
            </w:pPr>
          </w:p>
          <w:p w14:paraId="2A32F622" w14:textId="09037ABC" w:rsidR="00A26C23" w:rsidRPr="00A26C23" w:rsidRDefault="00A26C23" w:rsidP="00A26C23">
            <w:pPr>
              <w:pStyle w:val="Default"/>
              <w:rPr>
                <w:rFonts w:asciiTheme="minorHAnsi" w:hAnsiTheme="minorHAnsi" w:cstheme="minorHAnsi"/>
                <w:color w:val="70AD47" w:themeColor="accent6"/>
                <w:sz w:val="20"/>
                <w:szCs w:val="20"/>
              </w:rPr>
            </w:pPr>
            <w:r w:rsidRPr="00A26C23">
              <w:rPr>
                <w:rFonts w:asciiTheme="minorHAnsi" w:hAnsiTheme="minorHAnsi" w:cstheme="minorHAnsi"/>
                <w:color w:val="70AD47" w:themeColor="accent6"/>
                <w:sz w:val="20"/>
                <w:szCs w:val="20"/>
              </w:rPr>
              <w:t xml:space="preserve">. </w:t>
            </w:r>
          </w:p>
          <w:p w14:paraId="227F2196" w14:textId="77777777" w:rsidR="00DF33AA" w:rsidRPr="00DF33AA" w:rsidRDefault="00DF33AA" w:rsidP="00EA53FB">
            <w:pPr>
              <w:rPr>
                <w:rFonts w:cstheme="minorHAnsi"/>
                <w:b/>
                <w:sz w:val="20"/>
                <w:szCs w:val="20"/>
                <w:u w:val="single"/>
              </w:rPr>
            </w:pPr>
          </w:p>
        </w:tc>
        <w:tc>
          <w:tcPr>
            <w:tcW w:w="2004" w:type="dxa"/>
          </w:tcPr>
          <w:p w14:paraId="0796C99A" w14:textId="324A6202" w:rsidR="00C27290" w:rsidRPr="00A75A24" w:rsidRDefault="00C27290"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Sort and group objects,</w:t>
            </w:r>
            <w:r w:rsidR="00A75A24">
              <w:rPr>
                <w:rFonts w:ascii="CIDFont+F2" w:hAnsi="CIDFont+F2" w:cs="CIDFont+F2"/>
                <w:color w:val="4472C4" w:themeColor="accent1"/>
              </w:rPr>
              <w:t xml:space="preserve"> </w:t>
            </w:r>
            <w:r w:rsidRPr="00A75A24">
              <w:rPr>
                <w:rFonts w:ascii="CIDFont+F2" w:hAnsi="CIDFont+F2" w:cs="CIDFont+F2"/>
                <w:color w:val="4472C4" w:themeColor="accent1"/>
              </w:rPr>
              <w:t>materials and living</w:t>
            </w:r>
            <w:r w:rsidR="00A75A24">
              <w:rPr>
                <w:rFonts w:ascii="CIDFont+F2" w:hAnsi="CIDFont+F2" w:cs="CIDFont+F2"/>
                <w:color w:val="4472C4" w:themeColor="accent1"/>
              </w:rPr>
              <w:t xml:space="preserve"> </w:t>
            </w:r>
            <w:r w:rsidRPr="00A75A24">
              <w:rPr>
                <w:rFonts w:ascii="CIDFont+F2" w:hAnsi="CIDFont+F2" w:cs="CIDFont+F2"/>
                <w:color w:val="4472C4" w:themeColor="accent1"/>
              </w:rPr>
              <w:t>things, with</w:t>
            </w:r>
            <w:r w:rsidR="00A75A24">
              <w:rPr>
                <w:rFonts w:ascii="CIDFont+F2" w:hAnsi="CIDFont+F2" w:cs="CIDFont+F2"/>
                <w:color w:val="4472C4" w:themeColor="accent1"/>
              </w:rPr>
              <w:t xml:space="preserve"> </w:t>
            </w:r>
            <w:r w:rsidRPr="00A75A24">
              <w:rPr>
                <w:rFonts w:ascii="CIDFont+F2" w:hAnsi="CIDFont+F2" w:cs="CIDFont+F2"/>
                <w:color w:val="4472C4" w:themeColor="accent1"/>
              </w:rPr>
              <w:t>help, according to simple</w:t>
            </w:r>
          </w:p>
          <w:p w14:paraId="02384A38" w14:textId="3EC0BE09" w:rsidR="00DF33AA" w:rsidRPr="00A75A24" w:rsidRDefault="00C27290" w:rsidP="00C27290">
            <w:pPr>
              <w:rPr>
                <w:rFonts w:cstheme="minorHAnsi"/>
                <w:b/>
                <w:color w:val="4472C4" w:themeColor="accent1"/>
                <w:sz w:val="20"/>
                <w:szCs w:val="20"/>
                <w:u w:val="single"/>
              </w:rPr>
            </w:pPr>
            <w:r w:rsidRPr="00A75A24">
              <w:rPr>
                <w:rFonts w:ascii="CIDFont+F2" w:hAnsi="CIDFont+F2" w:cs="CIDFont+F2"/>
                <w:color w:val="4472C4" w:themeColor="accent1"/>
              </w:rPr>
              <w:t>observational features.</w:t>
            </w:r>
          </w:p>
        </w:tc>
        <w:tc>
          <w:tcPr>
            <w:tcW w:w="2004" w:type="dxa"/>
          </w:tcPr>
          <w:p w14:paraId="5F0F2668" w14:textId="655A22D9" w:rsidR="00C27290" w:rsidRPr="00A75A24" w:rsidRDefault="00C27290"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Decide, with help, how</w:t>
            </w:r>
            <w:r w:rsidR="00A75A24">
              <w:rPr>
                <w:rFonts w:ascii="CIDFont+F2" w:hAnsi="CIDFont+F2" w:cs="CIDFont+F2"/>
                <w:color w:val="4472C4" w:themeColor="accent1"/>
              </w:rPr>
              <w:t xml:space="preserve"> </w:t>
            </w:r>
            <w:r w:rsidRPr="00A75A24">
              <w:rPr>
                <w:rFonts w:ascii="CIDFont+F2" w:hAnsi="CIDFont+F2" w:cs="CIDFont+F2"/>
                <w:color w:val="4472C4" w:themeColor="accent1"/>
              </w:rPr>
              <w:t>to group materials,</w:t>
            </w:r>
          </w:p>
          <w:p w14:paraId="6341555F" w14:textId="77777777" w:rsidR="00C27290" w:rsidRPr="00A75A24" w:rsidRDefault="00C27290"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living things and</w:t>
            </w:r>
          </w:p>
          <w:p w14:paraId="5C750570" w14:textId="77777777" w:rsidR="00C27290" w:rsidRPr="00A75A24" w:rsidRDefault="00C27290"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objects, noticing</w:t>
            </w:r>
          </w:p>
          <w:p w14:paraId="105E710F" w14:textId="77777777" w:rsidR="00C27290" w:rsidRPr="00A75A24" w:rsidRDefault="00C27290"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changes over time</w:t>
            </w:r>
          </w:p>
          <w:p w14:paraId="4483E7D6" w14:textId="375CC327" w:rsidR="00DF33AA" w:rsidRPr="00A75A24" w:rsidRDefault="00C27290" w:rsidP="00A75A24">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and beginning to see</w:t>
            </w:r>
            <w:r w:rsidR="00A75A24">
              <w:rPr>
                <w:rFonts w:ascii="CIDFont+F2" w:hAnsi="CIDFont+F2" w:cs="CIDFont+F2"/>
                <w:color w:val="4472C4" w:themeColor="accent1"/>
              </w:rPr>
              <w:t xml:space="preserve"> </w:t>
            </w:r>
            <w:r w:rsidRPr="00A75A24">
              <w:rPr>
                <w:rFonts w:ascii="CIDFont+F2" w:hAnsi="CIDFont+F2" w:cs="CIDFont+F2"/>
                <w:color w:val="4472C4" w:themeColor="accent1"/>
              </w:rPr>
              <w:t>patterns.</w:t>
            </w:r>
          </w:p>
        </w:tc>
        <w:tc>
          <w:tcPr>
            <w:tcW w:w="1926" w:type="dxa"/>
          </w:tcPr>
          <w:p w14:paraId="4FD8DA1B" w14:textId="25CB3D86" w:rsidR="00C27290" w:rsidRPr="00A75A24" w:rsidRDefault="00C27290"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Talk about criteria for</w:t>
            </w:r>
            <w:r w:rsidR="00A75A24">
              <w:rPr>
                <w:rFonts w:ascii="CIDFont+F2" w:hAnsi="CIDFont+F2" w:cs="CIDFont+F2"/>
                <w:color w:val="4472C4" w:themeColor="accent1"/>
              </w:rPr>
              <w:t xml:space="preserve"> </w:t>
            </w:r>
            <w:r w:rsidRPr="00A75A24">
              <w:rPr>
                <w:rFonts w:ascii="CIDFont+F2" w:hAnsi="CIDFont+F2" w:cs="CIDFont+F2"/>
                <w:color w:val="4472C4" w:themeColor="accent1"/>
              </w:rPr>
              <w:t>grouping, sorting and</w:t>
            </w:r>
          </w:p>
          <w:p w14:paraId="4D343060" w14:textId="77777777" w:rsidR="00C27290" w:rsidRPr="00A75A24" w:rsidRDefault="00C27290"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categorising, beginning to</w:t>
            </w:r>
          </w:p>
          <w:p w14:paraId="6630A24C" w14:textId="77777777" w:rsidR="00C27290" w:rsidRPr="00A75A24" w:rsidRDefault="00C27290"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see patterns and</w:t>
            </w:r>
          </w:p>
          <w:p w14:paraId="1361DE01" w14:textId="72CF2C20" w:rsidR="00DF33AA" w:rsidRPr="00A75A24" w:rsidRDefault="00C27290" w:rsidP="00C27290">
            <w:pPr>
              <w:rPr>
                <w:rFonts w:cstheme="minorHAnsi"/>
                <w:b/>
                <w:color w:val="4472C4" w:themeColor="accent1"/>
                <w:sz w:val="20"/>
                <w:szCs w:val="20"/>
                <w:u w:val="single"/>
              </w:rPr>
            </w:pPr>
            <w:r w:rsidRPr="00A75A24">
              <w:rPr>
                <w:rFonts w:ascii="CIDFont+F2" w:hAnsi="CIDFont+F2" w:cs="CIDFont+F2"/>
                <w:color w:val="4472C4" w:themeColor="accent1"/>
              </w:rPr>
              <w:t>relationships.</w:t>
            </w:r>
          </w:p>
        </w:tc>
        <w:tc>
          <w:tcPr>
            <w:tcW w:w="2082" w:type="dxa"/>
          </w:tcPr>
          <w:p w14:paraId="6E9509C1" w14:textId="77777777" w:rsidR="00C27290" w:rsidRPr="00A75A24" w:rsidRDefault="00C27290"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Identify</w:t>
            </w:r>
          </w:p>
          <w:p w14:paraId="66A43330" w14:textId="258D39DC" w:rsidR="00C27290" w:rsidRPr="00A75A24" w:rsidRDefault="00A75A24"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s</w:t>
            </w:r>
            <w:r w:rsidR="00C27290" w:rsidRPr="00A75A24">
              <w:rPr>
                <w:rFonts w:ascii="CIDFont+F2" w:hAnsi="CIDFont+F2" w:cs="CIDFont+F2"/>
                <w:color w:val="4472C4" w:themeColor="accent1"/>
              </w:rPr>
              <w:t>imilarities</w:t>
            </w:r>
            <w:r w:rsidRPr="00A75A24">
              <w:rPr>
                <w:rFonts w:ascii="CIDFont+F2" w:hAnsi="CIDFont+F2" w:cs="CIDFont+F2"/>
                <w:color w:val="4472C4" w:themeColor="accent1"/>
              </w:rPr>
              <w:t xml:space="preserve">, </w:t>
            </w:r>
            <w:r w:rsidR="00C27290" w:rsidRPr="00A75A24">
              <w:rPr>
                <w:rFonts w:ascii="CIDFont+F2" w:hAnsi="CIDFont+F2" w:cs="CIDFont+F2"/>
                <w:color w:val="4472C4" w:themeColor="accent1"/>
              </w:rPr>
              <w:t>differences</w:t>
            </w:r>
            <w:r w:rsidRPr="00A75A24">
              <w:rPr>
                <w:rFonts w:ascii="CIDFont+F2" w:hAnsi="CIDFont+F2" w:cs="CIDFont+F2"/>
                <w:color w:val="4472C4" w:themeColor="accent1"/>
              </w:rPr>
              <w:t xml:space="preserve">, </w:t>
            </w:r>
            <w:r w:rsidR="00C27290" w:rsidRPr="00A75A24">
              <w:rPr>
                <w:rFonts w:ascii="CIDFont+F2" w:hAnsi="CIDFont+F2" w:cs="CIDFont+F2"/>
                <w:color w:val="4472C4" w:themeColor="accent1"/>
              </w:rPr>
              <w:t>changes</w:t>
            </w:r>
          </w:p>
          <w:p w14:paraId="4A7769BD" w14:textId="1C8E8442" w:rsidR="00C27290" w:rsidRPr="00A75A24" w:rsidRDefault="00C27290"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when talking about scientific</w:t>
            </w:r>
            <w:r w:rsidR="00A75A24">
              <w:rPr>
                <w:rFonts w:ascii="CIDFont+F2" w:hAnsi="CIDFont+F2" w:cs="CIDFont+F2"/>
                <w:color w:val="4472C4" w:themeColor="accent1"/>
              </w:rPr>
              <w:t xml:space="preserve"> </w:t>
            </w:r>
            <w:r w:rsidRPr="00A75A24">
              <w:rPr>
                <w:rFonts w:ascii="CIDFont+F2" w:hAnsi="CIDFont+F2" w:cs="CIDFont+F2"/>
                <w:color w:val="4472C4" w:themeColor="accent1"/>
              </w:rPr>
              <w:t>processes.</w:t>
            </w:r>
          </w:p>
          <w:p w14:paraId="62204F40" w14:textId="77777777" w:rsidR="00C27290" w:rsidRPr="00A75A24" w:rsidRDefault="00C27290" w:rsidP="00C27290">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Use and begin to create simple</w:t>
            </w:r>
          </w:p>
          <w:p w14:paraId="2C8E8E01" w14:textId="0C8D310E" w:rsidR="00DF33AA" w:rsidRPr="00A75A24" w:rsidRDefault="00C27290" w:rsidP="00C27290">
            <w:pPr>
              <w:rPr>
                <w:rFonts w:cstheme="minorHAnsi"/>
                <w:b/>
                <w:color w:val="4472C4" w:themeColor="accent1"/>
                <w:sz w:val="20"/>
                <w:szCs w:val="20"/>
                <w:u w:val="single"/>
              </w:rPr>
            </w:pPr>
            <w:r w:rsidRPr="00A75A24">
              <w:rPr>
                <w:rFonts w:ascii="CIDFont+F2" w:hAnsi="CIDFont+F2" w:cs="CIDFont+F2"/>
                <w:color w:val="4472C4" w:themeColor="accent1"/>
              </w:rPr>
              <w:t>keys.</w:t>
            </w:r>
          </w:p>
        </w:tc>
        <w:tc>
          <w:tcPr>
            <w:tcW w:w="2004" w:type="dxa"/>
          </w:tcPr>
          <w:p w14:paraId="30B6B292" w14:textId="60A106CB" w:rsidR="00A75A24" w:rsidRPr="00A75A24" w:rsidRDefault="00A75A24" w:rsidP="00A75A24">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Use and develop keys to</w:t>
            </w:r>
            <w:r>
              <w:rPr>
                <w:rFonts w:ascii="CIDFont+F2" w:hAnsi="CIDFont+F2" w:cs="CIDFont+F2"/>
                <w:color w:val="4472C4" w:themeColor="accent1"/>
              </w:rPr>
              <w:t xml:space="preserve"> </w:t>
            </w:r>
            <w:r w:rsidRPr="00A75A24">
              <w:rPr>
                <w:rFonts w:ascii="CIDFont+F2" w:hAnsi="CIDFont+F2" w:cs="CIDFont+F2"/>
                <w:color w:val="4472C4" w:themeColor="accent1"/>
              </w:rPr>
              <w:t>identify, classify and</w:t>
            </w:r>
          </w:p>
          <w:p w14:paraId="73EA7455" w14:textId="701EA462" w:rsidR="00DF33AA" w:rsidRPr="00A75A24" w:rsidRDefault="00A75A24" w:rsidP="00A75A24">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describe living things and</w:t>
            </w:r>
            <w:r>
              <w:rPr>
                <w:rFonts w:ascii="CIDFont+F2" w:hAnsi="CIDFont+F2" w:cs="CIDFont+F2"/>
                <w:color w:val="4472C4" w:themeColor="accent1"/>
              </w:rPr>
              <w:t xml:space="preserve"> </w:t>
            </w:r>
            <w:r w:rsidRPr="00A75A24">
              <w:rPr>
                <w:rFonts w:ascii="CIDFont+F2" w:hAnsi="CIDFont+F2" w:cs="CIDFont+F2"/>
                <w:color w:val="4472C4" w:themeColor="accent1"/>
              </w:rPr>
              <w:t>materials.</w:t>
            </w:r>
          </w:p>
        </w:tc>
        <w:tc>
          <w:tcPr>
            <w:tcW w:w="2004" w:type="dxa"/>
          </w:tcPr>
          <w:p w14:paraId="3ED19ECF" w14:textId="77777777" w:rsidR="00A75A24" w:rsidRPr="00A75A24" w:rsidRDefault="00A75A24" w:rsidP="00A75A24">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Identify and explain</w:t>
            </w:r>
          </w:p>
          <w:p w14:paraId="1DEA12CF" w14:textId="77777777" w:rsidR="00DF33AA" w:rsidRDefault="00A75A24" w:rsidP="00A75A24">
            <w:pPr>
              <w:autoSpaceDE w:val="0"/>
              <w:autoSpaceDN w:val="0"/>
              <w:adjustRightInd w:val="0"/>
              <w:rPr>
                <w:rFonts w:ascii="CIDFont+F2" w:hAnsi="CIDFont+F2" w:cs="CIDFont+F2"/>
                <w:color w:val="4472C4" w:themeColor="accent1"/>
              </w:rPr>
            </w:pPr>
            <w:r w:rsidRPr="00A75A24">
              <w:rPr>
                <w:rFonts w:ascii="CIDFont+F2" w:hAnsi="CIDFont+F2" w:cs="CIDFont+F2"/>
                <w:color w:val="4472C4" w:themeColor="accent1"/>
              </w:rPr>
              <w:t>patterns seen in the</w:t>
            </w:r>
            <w:r>
              <w:rPr>
                <w:rFonts w:ascii="CIDFont+F2" w:hAnsi="CIDFont+F2" w:cs="CIDFont+F2"/>
                <w:color w:val="4472C4" w:themeColor="accent1"/>
              </w:rPr>
              <w:t xml:space="preserve"> </w:t>
            </w:r>
            <w:r w:rsidRPr="00A75A24">
              <w:rPr>
                <w:rFonts w:ascii="CIDFont+F2" w:hAnsi="CIDFont+F2" w:cs="CIDFont+F2"/>
                <w:color w:val="4472C4" w:themeColor="accent1"/>
              </w:rPr>
              <w:t>natural environment.</w:t>
            </w:r>
          </w:p>
          <w:p w14:paraId="047DD506" w14:textId="695DB049" w:rsidR="00A75A24" w:rsidRPr="00A75A24" w:rsidRDefault="00A75A24" w:rsidP="00A75A24">
            <w:pPr>
              <w:autoSpaceDE w:val="0"/>
              <w:autoSpaceDN w:val="0"/>
              <w:adjustRightInd w:val="0"/>
              <w:rPr>
                <w:rFonts w:ascii="CIDFont+F2" w:hAnsi="CIDFont+F2" w:cs="CIDFont+F2"/>
                <w:color w:val="4472C4" w:themeColor="accent1"/>
              </w:rPr>
            </w:pPr>
            <w:r>
              <w:rPr>
                <w:rFonts w:ascii="CIDFont+F2" w:hAnsi="CIDFont+F2" w:cs="CIDFont+F2"/>
                <w:color w:val="4472C4" w:themeColor="accent1"/>
              </w:rPr>
              <w:t>Use more complex classification keys.</w:t>
            </w:r>
          </w:p>
        </w:tc>
      </w:tr>
      <w:tr w:rsidR="00A75A24" w14:paraId="7F7101C7" w14:textId="77777777" w:rsidTr="00C66C0E">
        <w:tc>
          <w:tcPr>
            <w:tcW w:w="1555" w:type="dxa"/>
          </w:tcPr>
          <w:p w14:paraId="493EEEB5" w14:textId="17A56A81" w:rsidR="00DF33AA" w:rsidRPr="00DF33AA" w:rsidRDefault="00A75A24" w:rsidP="00EA53FB">
            <w:pPr>
              <w:rPr>
                <w:rFonts w:cstheme="minorHAnsi"/>
                <w:b/>
                <w:sz w:val="20"/>
                <w:szCs w:val="20"/>
                <w:u w:val="single"/>
              </w:rPr>
            </w:pPr>
            <w:r w:rsidRPr="00A75A24">
              <w:rPr>
                <w:rFonts w:cstheme="minorHAnsi"/>
                <w:b/>
                <w:color w:val="2F5496" w:themeColor="accent1" w:themeShade="BF"/>
                <w:sz w:val="20"/>
                <w:szCs w:val="20"/>
                <w:u w:val="single"/>
              </w:rPr>
              <w:t>Recording and Reporting Findings</w:t>
            </w:r>
          </w:p>
        </w:tc>
        <w:tc>
          <w:tcPr>
            <w:tcW w:w="2004" w:type="dxa"/>
          </w:tcPr>
          <w:p w14:paraId="6045A360" w14:textId="77777777" w:rsidR="00033041" w:rsidRPr="00033041" w:rsidRDefault="00A26C23" w:rsidP="00033041">
            <w:pPr>
              <w:rPr>
                <w:color w:val="2F5496" w:themeColor="accent1" w:themeShade="BF"/>
                <w:sz w:val="20"/>
                <w:szCs w:val="20"/>
              </w:rPr>
            </w:pPr>
            <w:r w:rsidRPr="00033041">
              <w:rPr>
                <w:rFonts w:cstheme="minorHAnsi"/>
                <w:color w:val="2F5496" w:themeColor="accent1" w:themeShade="BF"/>
                <w:sz w:val="20"/>
                <w:szCs w:val="20"/>
              </w:rPr>
              <w:t>Simple recordings of their observations</w:t>
            </w:r>
            <w:r w:rsidR="00033041" w:rsidRPr="00033041">
              <w:rPr>
                <w:rFonts w:cstheme="minorHAnsi"/>
                <w:color w:val="2F5496" w:themeColor="accent1" w:themeShade="BF"/>
                <w:sz w:val="20"/>
                <w:szCs w:val="20"/>
              </w:rPr>
              <w:t xml:space="preserve"> </w:t>
            </w:r>
            <w:r w:rsidR="00033041" w:rsidRPr="00033041">
              <w:rPr>
                <w:color w:val="2F5496" w:themeColor="accent1" w:themeShade="BF"/>
                <w:sz w:val="20"/>
                <w:szCs w:val="20"/>
              </w:rPr>
              <w:t xml:space="preserve">by drawing, taking photographs, using sorting rings or boxes and on simple tick sheets </w:t>
            </w:r>
          </w:p>
          <w:p w14:paraId="0E586C26" w14:textId="68109C36" w:rsidR="00DF33AA" w:rsidRPr="00A26C23" w:rsidRDefault="00DF33AA" w:rsidP="00EA53FB">
            <w:pPr>
              <w:rPr>
                <w:rFonts w:cstheme="minorHAnsi"/>
                <w:color w:val="4472C4" w:themeColor="accent1"/>
                <w:sz w:val="20"/>
                <w:szCs w:val="20"/>
              </w:rPr>
            </w:pPr>
          </w:p>
        </w:tc>
        <w:tc>
          <w:tcPr>
            <w:tcW w:w="2004" w:type="dxa"/>
          </w:tcPr>
          <w:p w14:paraId="18982915" w14:textId="77777777" w:rsidR="00A75A24"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Begin to record simple data.</w:t>
            </w:r>
          </w:p>
          <w:p w14:paraId="7139B1D6" w14:textId="431F8B5F" w:rsidR="00DF33AA"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Talk about their findings</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and explain what the</w:t>
            </w:r>
            <w:r>
              <w:rPr>
                <w:rFonts w:cstheme="minorHAnsi"/>
                <w:color w:val="2F5496" w:themeColor="accent1" w:themeShade="BF"/>
                <w:sz w:val="20"/>
                <w:szCs w:val="20"/>
              </w:rPr>
              <w:t xml:space="preserve">y </w:t>
            </w:r>
            <w:r w:rsidRPr="00A75A24">
              <w:rPr>
                <w:rFonts w:cstheme="minorHAnsi"/>
                <w:color w:val="2F5496" w:themeColor="accent1" w:themeShade="BF"/>
                <w:sz w:val="20"/>
                <w:szCs w:val="20"/>
              </w:rPr>
              <w:t>have found out.</w:t>
            </w:r>
          </w:p>
        </w:tc>
        <w:tc>
          <w:tcPr>
            <w:tcW w:w="2004" w:type="dxa"/>
          </w:tcPr>
          <w:p w14:paraId="4D685C3F" w14:textId="17F17660" w:rsidR="00DF33AA"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Gather data, record and</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talk about their findings,</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in a range of ways, using</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simple scientific</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vocabulary.</w:t>
            </w:r>
          </w:p>
        </w:tc>
        <w:tc>
          <w:tcPr>
            <w:tcW w:w="1926" w:type="dxa"/>
          </w:tcPr>
          <w:p w14:paraId="21988DA7" w14:textId="77777777" w:rsidR="00A75A24"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Record their findings</w:t>
            </w:r>
          </w:p>
          <w:p w14:paraId="4514A62F" w14:textId="1519A4A9" w:rsidR="00A75A24"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using scientific language</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and present in note</w:t>
            </w:r>
          </w:p>
          <w:p w14:paraId="37A7C051" w14:textId="5940E266" w:rsidR="00DF33AA"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form, writing</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frames,</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diagrams, tables</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and charts.</w:t>
            </w:r>
          </w:p>
        </w:tc>
        <w:tc>
          <w:tcPr>
            <w:tcW w:w="2082" w:type="dxa"/>
          </w:tcPr>
          <w:p w14:paraId="436260EC" w14:textId="0F8690D0" w:rsidR="00A75A24"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Choose appropriate ways to</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record and present</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information,</w:t>
            </w:r>
          </w:p>
          <w:p w14:paraId="302D17E0" w14:textId="77777777" w:rsidR="00A75A24"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findings and conclusions for</w:t>
            </w:r>
          </w:p>
          <w:p w14:paraId="3989BEB0" w14:textId="63B6610C" w:rsidR="00DF33AA"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different audiences (e.g.</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displays, oral or written</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explanations).</w:t>
            </w:r>
          </w:p>
        </w:tc>
        <w:tc>
          <w:tcPr>
            <w:tcW w:w="2004" w:type="dxa"/>
          </w:tcPr>
          <w:p w14:paraId="66F239F0" w14:textId="7CE59B5F" w:rsidR="00A75A24"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Record data and results</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of increasing complexity</w:t>
            </w:r>
          </w:p>
          <w:p w14:paraId="6EE4B4BB" w14:textId="76DE5AFD" w:rsidR="00A75A24"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using scientific diagrams,</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labels, classification keys,</w:t>
            </w:r>
          </w:p>
          <w:p w14:paraId="746548EA" w14:textId="2FC88579" w:rsidR="00DF33AA"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tables, bar and line graphs</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and models.</w:t>
            </w:r>
          </w:p>
        </w:tc>
        <w:tc>
          <w:tcPr>
            <w:tcW w:w="2004" w:type="dxa"/>
          </w:tcPr>
          <w:p w14:paraId="1B8C0320" w14:textId="77777777" w:rsidR="00A75A24"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Choose the most</w:t>
            </w:r>
          </w:p>
          <w:p w14:paraId="6560A310" w14:textId="77777777" w:rsidR="00A75A24"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effective approach to</w:t>
            </w:r>
          </w:p>
          <w:p w14:paraId="4277285F" w14:textId="53BE146A" w:rsidR="00A75A24" w:rsidRPr="00A75A24" w:rsidRDefault="00A75A24" w:rsidP="00A75A24">
            <w:pPr>
              <w:autoSpaceDE w:val="0"/>
              <w:autoSpaceDN w:val="0"/>
              <w:adjustRightInd w:val="0"/>
              <w:rPr>
                <w:rFonts w:cstheme="minorHAnsi"/>
                <w:color w:val="2F5496" w:themeColor="accent1" w:themeShade="BF"/>
                <w:sz w:val="20"/>
                <w:szCs w:val="20"/>
              </w:rPr>
            </w:pPr>
            <w:r w:rsidRPr="00A75A24">
              <w:rPr>
                <w:rFonts w:cstheme="minorHAnsi"/>
                <w:color w:val="2F5496" w:themeColor="accent1" w:themeShade="BF"/>
                <w:sz w:val="20"/>
                <w:szCs w:val="20"/>
              </w:rPr>
              <w:t>record and report results,</w:t>
            </w:r>
            <w:r>
              <w:rPr>
                <w:rFonts w:cstheme="minorHAnsi"/>
                <w:color w:val="2F5496" w:themeColor="accent1" w:themeShade="BF"/>
                <w:sz w:val="20"/>
                <w:szCs w:val="20"/>
              </w:rPr>
              <w:t xml:space="preserve"> </w:t>
            </w:r>
            <w:r w:rsidRPr="00A75A24">
              <w:rPr>
                <w:rFonts w:cstheme="minorHAnsi"/>
                <w:color w:val="2F5496" w:themeColor="accent1" w:themeShade="BF"/>
                <w:sz w:val="20"/>
                <w:szCs w:val="20"/>
              </w:rPr>
              <w:t>linking to</w:t>
            </w:r>
          </w:p>
          <w:p w14:paraId="6CAB372F" w14:textId="7054AD2F" w:rsidR="00DF33AA" w:rsidRPr="00A75A24" w:rsidRDefault="00A75A24" w:rsidP="00A75A24">
            <w:pPr>
              <w:rPr>
                <w:rFonts w:cstheme="minorHAnsi"/>
                <w:b/>
                <w:color w:val="2F5496" w:themeColor="accent1" w:themeShade="BF"/>
                <w:sz w:val="20"/>
                <w:szCs w:val="20"/>
                <w:u w:val="single"/>
              </w:rPr>
            </w:pPr>
            <w:r w:rsidRPr="00A75A24">
              <w:rPr>
                <w:rFonts w:cstheme="minorHAnsi"/>
                <w:color w:val="2F5496" w:themeColor="accent1" w:themeShade="BF"/>
                <w:sz w:val="20"/>
                <w:szCs w:val="20"/>
              </w:rPr>
              <w:t>mathematical knowledge.</w:t>
            </w:r>
          </w:p>
        </w:tc>
      </w:tr>
      <w:tr w:rsidR="00A75A24" w14:paraId="493E338A" w14:textId="77777777" w:rsidTr="00C66C0E">
        <w:tc>
          <w:tcPr>
            <w:tcW w:w="1555" w:type="dxa"/>
          </w:tcPr>
          <w:p w14:paraId="2D5E2B4D" w14:textId="69C4C15E" w:rsidR="00DF33AA" w:rsidRPr="00075A0C" w:rsidRDefault="00A75A24" w:rsidP="00EA53FB">
            <w:pPr>
              <w:rPr>
                <w:rFonts w:cstheme="minorHAnsi"/>
                <w:b/>
                <w:color w:val="9900CC"/>
                <w:sz w:val="20"/>
                <w:szCs w:val="20"/>
                <w:u w:val="single"/>
              </w:rPr>
            </w:pPr>
            <w:r w:rsidRPr="00075A0C">
              <w:rPr>
                <w:rFonts w:cstheme="minorHAnsi"/>
                <w:b/>
                <w:color w:val="9900CC"/>
                <w:sz w:val="20"/>
                <w:szCs w:val="20"/>
                <w:u w:val="single"/>
              </w:rPr>
              <w:t>Drawing Conclusions</w:t>
            </w:r>
          </w:p>
        </w:tc>
        <w:tc>
          <w:tcPr>
            <w:tcW w:w="2004" w:type="dxa"/>
          </w:tcPr>
          <w:p w14:paraId="10AFF421" w14:textId="59829D91" w:rsidR="00DF33AA" w:rsidRPr="00033041" w:rsidRDefault="00033041" w:rsidP="00EA53FB">
            <w:pPr>
              <w:rPr>
                <w:rFonts w:cstheme="minorHAnsi"/>
                <w:color w:val="9900CC"/>
                <w:sz w:val="20"/>
                <w:szCs w:val="20"/>
              </w:rPr>
            </w:pPr>
            <w:r w:rsidRPr="00033041">
              <w:rPr>
                <w:rFonts w:cstheme="minorHAnsi"/>
                <w:color w:val="9900CC"/>
                <w:sz w:val="20"/>
                <w:szCs w:val="20"/>
              </w:rPr>
              <w:t>Share what they have done</w:t>
            </w:r>
          </w:p>
        </w:tc>
        <w:tc>
          <w:tcPr>
            <w:tcW w:w="2004" w:type="dxa"/>
          </w:tcPr>
          <w:p w14:paraId="49355095" w14:textId="6C014609" w:rsidR="00DF33AA" w:rsidRPr="00075A0C" w:rsidRDefault="00A75A24" w:rsidP="00075A0C">
            <w:pPr>
              <w:autoSpaceDE w:val="0"/>
              <w:autoSpaceDN w:val="0"/>
              <w:adjustRightInd w:val="0"/>
              <w:rPr>
                <w:rFonts w:ascii="CIDFont+F2" w:hAnsi="CIDFont+F2" w:cs="CIDFont+F2"/>
                <w:color w:val="9900CC"/>
              </w:rPr>
            </w:pPr>
            <w:r w:rsidRPr="00075A0C">
              <w:rPr>
                <w:rFonts w:ascii="CIDFont+F2" w:hAnsi="CIDFont+F2" w:cs="CIDFont+F2"/>
                <w:color w:val="9900CC"/>
              </w:rPr>
              <w:t>Explain, with help, what</w:t>
            </w:r>
            <w:r w:rsidR="00075A0C">
              <w:rPr>
                <w:rFonts w:ascii="CIDFont+F2" w:hAnsi="CIDFont+F2" w:cs="CIDFont+F2"/>
                <w:color w:val="9900CC"/>
              </w:rPr>
              <w:t xml:space="preserve"> </w:t>
            </w:r>
            <w:r w:rsidRPr="00075A0C">
              <w:rPr>
                <w:rFonts w:ascii="CIDFont+F2" w:hAnsi="CIDFont+F2" w:cs="CIDFont+F2"/>
                <w:color w:val="9900CC"/>
              </w:rPr>
              <w:t>they think they have</w:t>
            </w:r>
            <w:r w:rsidR="00075A0C">
              <w:rPr>
                <w:rFonts w:ascii="CIDFont+F2" w:hAnsi="CIDFont+F2" w:cs="CIDFont+F2"/>
                <w:color w:val="9900CC"/>
              </w:rPr>
              <w:t xml:space="preserve"> </w:t>
            </w:r>
            <w:r w:rsidRPr="00075A0C">
              <w:rPr>
                <w:rFonts w:ascii="CIDFont+F2" w:hAnsi="CIDFont+F2" w:cs="CIDFont+F2"/>
                <w:color w:val="9900CC"/>
              </w:rPr>
              <w:t>found out.</w:t>
            </w:r>
          </w:p>
        </w:tc>
        <w:tc>
          <w:tcPr>
            <w:tcW w:w="2004" w:type="dxa"/>
          </w:tcPr>
          <w:p w14:paraId="64D6FF30" w14:textId="040ECE9D" w:rsidR="00A75A24" w:rsidRPr="00075A0C" w:rsidRDefault="00A75A24" w:rsidP="00A75A24">
            <w:pPr>
              <w:autoSpaceDE w:val="0"/>
              <w:autoSpaceDN w:val="0"/>
              <w:adjustRightInd w:val="0"/>
              <w:rPr>
                <w:rFonts w:ascii="CIDFont+F2" w:hAnsi="CIDFont+F2" w:cs="CIDFont+F2"/>
                <w:color w:val="9900CC"/>
              </w:rPr>
            </w:pPr>
            <w:r w:rsidRPr="00075A0C">
              <w:rPr>
                <w:rFonts w:ascii="CIDFont+F2" w:hAnsi="CIDFont+F2" w:cs="CIDFont+F2"/>
                <w:color w:val="9900CC"/>
              </w:rPr>
              <w:t>Use simple</w:t>
            </w:r>
            <w:r w:rsidR="00075A0C">
              <w:rPr>
                <w:rFonts w:ascii="CIDFont+F2" w:hAnsi="CIDFont+F2" w:cs="CIDFont+F2"/>
                <w:color w:val="9900CC"/>
              </w:rPr>
              <w:t xml:space="preserve"> </w:t>
            </w:r>
            <w:r w:rsidRPr="00075A0C">
              <w:rPr>
                <w:rFonts w:ascii="CIDFont+F2" w:hAnsi="CIDFont+F2" w:cs="CIDFont+F2"/>
                <w:color w:val="9900CC"/>
              </w:rPr>
              <w:t>scientific</w:t>
            </w:r>
          </w:p>
          <w:p w14:paraId="1D613F9E" w14:textId="26B26DBD" w:rsidR="00DF33AA" w:rsidRPr="00075A0C" w:rsidRDefault="00A75A24" w:rsidP="00075A0C">
            <w:pPr>
              <w:autoSpaceDE w:val="0"/>
              <w:autoSpaceDN w:val="0"/>
              <w:adjustRightInd w:val="0"/>
              <w:rPr>
                <w:rFonts w:ascii="CIDFont+F2" w:hAnsi="CIDFont+F2" w:cs="CIDFont+F2"/>
                <w:color w:val="9900CC"/>
              </w:rPr>
            </w:pPr>
            <w:r w:rsidRPr="00075A0C">
              <w:rPr>
                <w:rFonts w:ascii="CIDFont+F2" w:hAnsi="CIDFont+F2" w:cs="CIDFont+F2"/>
                <w:color w:val="9900CC"/>
              </w:rPr>
              <w:t>language to explain what</w:t>
            </w:r>
            <w:r w:rsidR="00075A0C">
              <w:rPr>
                <w:rFonts w:ascii="CIDFont+F2" w:hAnsi="CIDFont+F2" w:cs="CIDFont+F2"/>
                <w:color w:val="9900CC"/>
              </w:rPr>
              <w:t xml:space="preserve"> </w:t>
            </w:r>
            <w:r w:rsidRPr="00075A0C">
              <w:rPr>
                <w:rFonts w:ascii="CIDFont+F2" w:hAnsi="CIDFont+F2" w:cs="CIDFont+F2"/>
                <w:color w:val="9900CC"/>
              </w:rPr>
              <w:t>they have found out.</w:t>
            </w:r>
          </w:p>
        </w:tc>
        <w:tc>
          <w:tcPr>
            <w:tcW w:w="1926" w:type="dxa"/>
          </w:tcPr>
          <w:p w14:paraId="625BF565" w14:textId="036485BD" w:rsidR="00A75A24" w:rsidRPr="00075A0C" w:rsidRDefault="00A75A24" w:rsidP="00A75A24">
            <w:pPr>
              <w:autoSpaceDE w:val="0"/>
              <w:autoSpaceDN w:val="0"/>
              <w:adjustRightInd w:val="0"/>
              <w:rPr>
                <w:rFonts w:ascii="CIDFont+F2" w:hAnsi="CIDFont+F2" w:cs="CIDFont+F2"/>
                <w:color w:val="9900CC"/>
              </w:rPr>
            </w:pPr>
            <w:r w:rsidRPr="00075A0C">
              <w:rPr>
                <w:rFonts w:ascii="CIDFont+F2" w:hAnsi="CIDFont+F2" w:cs="CIDFont+F2"/>
                <w:color w:val="9900CC"/>
              </w:rPr>
              <w:t>Draw, with help, a simple</w:t>
            </w:r>
            <w:r w:rsidR="00075A0C">
              <w:rPr>
                <w:rFonts w:ascii="CIDFont+F2" w:hAnsi="CIDFont+F2" w:cs="CIDFont+F2"/>
                <w:color w:val="9900CC"/>
              </w:rPr>
              <w:t xml:space="preserve"> </w:t>
            </w:r>
            <w:r w:rsidRPr="00075A0C">
              <w:rPr>
                <w:rFonts w:ascii="CIDFont+F2" w:hAnsi="CIDFont+F2" w:cs="CIDFont+F2"/>
                <w:color w:val="9900CC"/>
              </w:rPr>
              <w:t>conclusion based on</w:t>
            </w:r>
          </w:p>
          <w:p w14:paraId="7CE217FA" w14:textId="77777777" w:rsidR="00A75A24" w:rsidRPr="00075A0C" w:rsidRDefault="00A75A24" w:rsidP="00A75A24">
            <w:pPr>
              <w:autoSpaceDE w:val="0"/>
              <w:autoSpaceDN w:val="0"/>
              <w:adjustRightInd w:val="0"/>
              <w:rPr>
                <w:rFonts w:ascii="CIDFont+F2" w:hAnsi="CIDFont+F2" w:cs="CIDFont+F2"/>
                <w:color w:val="9900CC"/>
              </w:rPr>
            </w:pPr>
            <w:r w:rsidRPr="00075A0C">
              <w:rPr>
                <w:rFonts w:ascii="CIDFont+F2" w:hAnsi="CIDFont+F2" w:cs="CIDFont+F2"/>
                <w:color w:val="9900CC"/>
              </w:rPr>
              <w:t>evidence from an</w:t>
            </w:r>
          </w:p>
          <w:p w14:paraId="36D261EC" w14:textId="08BECE6E" w:rsidR="00DF33AA" w:rsidRPr="00075A0C" w:rsidRDefault="00A75A24" w:rsidP="00A75A24">
            <w:pPr>
              <w:rPr>
                <w:rFonts w:cstheme="minorHAnsi"/>
                <w:b/>
                <w:color w:val="9900CC"/>
                <w:sz w:val="20"/>
                <w:szCs w:val="20"/>
                <w:u w:val="single"/>
              </w:rPr>
            </w:pPr>
            <w:r w:rsidRPr="00075A0C">
              <w:rPr>
                <w:rFonts w:ascii="CIDFont+F2" w:hAnsi="CIDFont+F2" w:cs="CIDFont+F2"/>
                <w:color w:val="9900CC"/>
              </w:rPr>
              <w:t>enquiry or observation.</w:t>
            </w:r>
          </w:p>
        </w:tc>
        <w:tc>
          <w:tcPr>
            <w:tcW w:w="2082" w:type="dxa"/>
          </w:tcPr>
          <w:p w14:paraId="66FC80D3" w14:textId="67A13E61" w:rsidR="00A75A24" w:rsidRPr="00075A0C" w:rsidRDefault="00A75A24" w:rsidP="00A75A24">
            <w:pPr>
              <w:autoSpaceDE w:val="0"/>
              <w:autoSpaceDN w:val="0"/>
              <w:adjustRightInd w:val="0"/>
              <w:rPr>
                <w:rFonts w:ascii="CIDFont+F2" w:hAnsi="CIDFont+F2" w:cs="CIDFont+F2"/>
                <w:color w:val="9900CC"/>
              </w:rPr>
            </w:pPr>
            <w:r w:rsidRPr="00075A0C">
              <w:rPr>
                <w:rFonts w:ascii="CIDFont+F2" w:hAnsi="CIDFont+F2" w:cs="CIDFont+F2"/>
                <w:color w:val="9900CC"/>
              </w:rPr>
              <w:t>Use recorded data to</w:t>
            </w:r>
            <w:r w:rsidR="00075A0C">
              <w:rPr>
                <w:rFonts w:ascii="CIDFont+F2" w:hAnsi="CIDFont+F2" w:cs="CIDFont+F2"/>
                <w:color w:val="9900CC"/>
              </w:rPr>
              <w:t xml:space="preserve"> </w:t>
            </w:r>
            <w:r w:rsidRPr="00075A0C">
              <w:rPr>
                <w:rFonts w:ascii="CIDFont+F2" w:hAnsi="CIDFont+F2" w:cs="CIDFont+F2"/>
                <w:color w:val="9900CC"/>
              </w:rPr>
              <w:t>make predictions, pose new</w:t>
            </w:r>
            <w:r w:rsidR="00075A0C">
              <w:rPr>
                <w:rFonts w:ascii="CIDFont+F2" w:hAnsi="CIDFont+F2" w:cs="CIDFont+F2"/>
                <w:color w:val="9900CC"/>
              </w:rPr>
              <w:t xml:space="preserve"> </w:t>
            </w:r>
            <w:r w:rsidRPr="00075A0C">
              <w:rPr>
                <w:rFonts w:ascii="CIDFont+F2" w:hAnsi="CIDFont+F2" w:cs="CIDFont+F2"/>
                <w:color w:val="9900CC"/>
              </w:rPr>
              <w:t>questions and suggest</w:t>
            </w:r>
          </w:p>
          <w:p w14:paraId="40036630" w14:textId="445C0DDB" w:rsidR="00DF33AA" w:rsidRPr="00075A0C" w:rsidRDefault="00A75A24" w:rsidP="00075A0C">
            <w:pPr>
              <w:autoSpaceDE w:val="0"/>
              <w:autoSpaceDN w:val="0"/>
              <w:adjustRightInd w:val="0"/>
              <w:rPr>
                <w:rFonts w:ascii="CIDFont+F2" w:hAnsi="CIDFont+F2" w:cs="CIDFont+F2"/>
                <w:color w:val="9900CC"/>
              </w:rPr>
            </w:pPr>
            <w:r w:rsidRPr="00075A0C">
              <w:rPr>
                <w:rFonts w:ascii="CIDFont+F2" w:hAnsi="CIDFont+F2" w:cs="CIDFont+F2"/>
                <w:color w:val="9900CC"/>
              </w:rPr>
              <w:t>improvements for further</w:t>
            </w:r>
            <w:r w:rsidR="00075A0C">
              <w:rPr>
                <w:rFonts w:ascii="CIDFont+F2" w:hAnsi="CIDFont+F2" w:cs="CIDFont+F2"/>
                <w:color w:val="9900CC"/>
              </w:rPr>
              <w:t xml:space="preserve"> </w:t>
            </w:r>
            <w:r w:rsidRPr="00075A0C">
              <w:rPr>
                <w:rFonts w:ascii="CIDFont+F2" w:hAnsi="CIDFont+F2" w:cs="CIDFont+F2"/>
                <w:color w:val="9900CC"/>
              </w:rPr>
              <w:t>enquiries.</w:t>
            </w:r>
          </w:p>
        </w:tc>
        <w:tc>
          <w:tcPr>
            <w:tcW w:w="2004" w:type="dxa"/>
          </w:tcPr>
          <w:p w14:paraId="2ADFB2BB" w14:textId="77777777" w:rsidR="00075A0C" w:rsidRPr="00075A0C" w:rsidRDefault="00075A0C" w:rsidP="00075A0C">
            <w:pPr>
              <w:autoSpaceDE w:val="0"/>
              <w:autoSpaceDN w:val="0"/>
              <w:adjustRightInd w:val="0"/>
              <w:rPr>
                <w:rFonts w:ascii="CIDFont+F2" w:hAnsi="CIDFont+F2" w:cs="CIDFont+F2"/>
                <w:color w:val="9900CC"/>
              </w:rPr>
            </w:pPr>
            <w:r w:rsidRPr="00075A0C">
              <w:rPr>
                <w:rFonts w:ascii="CIDFont+F2" w:hAnsi="CIDFont+F2" w:cs="CIDFont+F2"/>
                <w:color w:val="9900CC"/>
              </w:rPr>
              <w:t>Use a simple mode</w:t>
            </w:r>
          </w:p>
          <w:p w14:paraId="27ABC84B" w14:textId="5DD80C48" w:rsidR="00075A0C" w:rsidRPr="00075A0C" w:rsidRDefault="00075A0C" w:rsidP="00075A0C">
            <w:pPr>
              <w:autoSpaceDE w:val="0"/>
              <w:autoSpaceDN w:val="0"/>
              <w:adjustRightInd w:val="0"/>
              <w:rPr>
                <w:rFonts w:ascii="CIDFont+F2" w:hAnsi="CIDFont+F2" w:cs="CIDFont+F2"/>
                <w:color w:val="9900CC"/>
              </w:rPr>
            </w:pPr>
            <w:r w:rsidRPr="00075A0C">
              <w:rPr>
                <w:rFonts w:ascii="CIDFont+F2" w:hAnsi="CIDFont+F2" w:cs="CIDFont+F2"/>
                <w:color w:val="9900CC"/>
              </w:rPr>
              <w:t>of communication to justify</w:t>
            </w:r>
            <w:r>
              <w:rPr>
                <w:rFonts w:ascii="CIDFont+F2" w:hAnsi="CIDFont+F2" w:cs="CIDFont+F2"/>
                <w:color w:val="9900CC"/>
              </w:rPr>
              <w:t xml:space="preserve"> </w:t>
            </w:r>
            <w:r w:rsidRPr="00075A0C">
              <w:rPr>
                <w:rFonts w:ascii="CIDFont+F2" w:hAnsi="CIDFont+F2" w:cs="CIDFont+F2"/>
                <w:color w:val="9900CC"/>
              </w:rPr>
              <w:t>their conclusions on a</w:t>
            </w:r>
          </w:p>
          <w:p w14:paraId="042FB426" w14:textId="77777777" w:rsidR="00075A0C" w:rsidRPr="00075A0C" w:rsidRDefault="00075A0C" w:rsidP="00075A0C">
            <w:pPr>
              <w:autoSpaceDE w:val="0"/>
              <w:autoSpaceDN w:val="0"/>
              <w:adjustRightInd w:val="0"/>
              <w:rPr>
                <w:rFonts w:ascii="CIDFont+F2" w:hAnsi="CIDFont+F2" w:cs="CIDFont+F2"/>
                <w:color w:val="9900CC"/>
              </w:rPr>
            </w:pPr>
            <w:r w:rsidRPr="00075A0C">
              <w:rPr>
                <w:rFonts w:ascii="CIDFont+F2" w:hAnsi="CIDFont+F2" w:cs="CIDFont+F2"/>
                <w:color w:val="9900CC"/>
              </w:rPr>
              <w:t>hypothesis.</w:t>
            </w:r>
          </w:p>
          <w:p w14:paraId="7AA66F1B" w14:textId="193354DD" w:rsidR="00075A0C" w:rsidRPr="00075A0C" w:rsidRDefault="00075A0C" w:rsidP="00075A0C">
            <w:pPr>
              <w:autoSpaceDE w:val="0"/>
              <w:autoSpaceDN w:val="0"/>
              <w:adjustRightInd w:val="0"/>
              <w:rPr>
                <w:rFonts w:ascii="CIDFont+F2" w:hAnsi="CIDFont+F2" w:cs="CIDFont+F2"/>
                <w:color w:val="9900CC"/>
              </w:rPr>
            </w:pPr>
            <w:r w:rsidRPr="00075A0C">
              <w:rPr>
                <w:rFonts w:ascii="CIDFont+F2" w:hAnsi="CIDFont+F2" w:cs="CIDFont+F2"/>
                <w:color w:val="9900CC"/>
              </w:rPr>
              <w:t>Begin to recognise how</w:t>
            </w:r>
            <w:r>
              <w:rPr>
                <w:rFonts w:ascii="CIDFont+F2" w:hAnsi="CIDFont+F2" w:cs="CIDFont+F2"/>
                <w:color w:val="9900CC"/>
              </w:rPr>
              <w:t xml:space="preserve"> </w:t>
            </w:r>
            <w:r w:rsidRPr="00075A0C">
              <w:rPr>
                <w:rFonts w:ascii="CIDFont+F2" w:hAnsi="CIDFont+F2" w:cs="CIDFont+F2"/>
                <w:color w:val="9900CC"/>
              </w:rPr>
              <w:t>scientific ideas change over</w:t>
            </w:r>
          </w:p>
          <w:p w14:paraId="5D7415E7" w14:textId="5E01696D" w:rsidR="00DF33AA" w:rsidRPr="00075A0C" w:rsidRDefault="00075A0C" w:rsidP="00075A0C">
            <w:pPr>
              <w:rPr>
                <w:rFonts w:cstheme="minorHAnsi"/>
                <w:b/>
                <w:color w:val="9900CC"/>
                <w:sz w:val="20"/>
                <w:szCs w:val="20"/>
                <w:u w:val="single"/>
              </w:rPr>
            </w:pPr>
            <w:r w:rsidRPr="00075A0C">
              <w:rPr>
                <w:rFonts w:ascii="CIDFont+F2" w:hAnsi="CIDFont+F2" w:cs="CIDFont+F2"/>
                <w:color w:val="9900CC"/>
              </w:rPr>
              <w:t>time.</w:t>
            </w:r>
          </w:p>
        </w:tc>
        <w:tc>
          <w:tcPr>
            <w:tcW w:w="2004" w:type="dxa"/>
          </w:tcPr>
          <w:p w14:paraId="4119494A" w14:textId="77777777" w:rsidR="00075A0C" w:rsidRPr="00075A0C" w:rsidRDefault="00075A0C" w:rsidP="00075A0C">
            <w:pPr>
              <w:autoSpaceDE w:val="0"/>
              <w:autoSpaceDN w:val="0"/>
              <w:adjustRightInd w:val="0"/>
              <w:rPr>
                <w:rFonts w:ascii="CIDFont+F2" w:hAnsi="CIDFont+F2" w:cs="CIDFont+F2"/>
                <w:color w:val="9900CC"/>
              </w:rPr>
            </w:pPr>
            <w:r w:rsidRPr="00075A0C">
              <w:rPr>
                <w:rFonts w:ascii="CIDFont+F2" w:hAnsi="CIDFont+F2" w:cs="CIDFont+F2"/>
                <w:color w:val="9900CC"/>
              </w:rPr>
              <w:t>Identify validity of</w:t>
            </w:r>
          </w:p>
          <w:p w14:paraId="021D6A1D" w14:textId="27C37DF8" w:rsidR="00075A0C" w:rsidRPr="00075A0C" w:rsidRDefault="00075A0C" w:rsidP="00075A0C">
            <w:pPr>
              <w:autoSpaceDE w:val="0"/>
              <w:autoSpaceDN w:val="0"/>
              <w:adjustRightInd w:val="0"/>
              <w:rPr>
                <w:rFonts w:ascii="CIDFont+F2" w:hAnsi="CIDFont+F2" w:cs="CIDFont+F2"/>
                <w:color w:val="9900CC"/>
              </w:rPr>
            </w:pPr>
            <w:r w:rsidRPr="00075A0C">
              <w:rPr>
                <w:rFonts w:ascii="CIDFont+F2" w:hAnsi="CIDFont+F2" w:cs="CIDFont+F2"/>
                <w:color w:val="9900CC"/>
              </w:rPr>
              <w:t xml:space="preserve">conclusion </w:t>
            </w:r>
            <w:r w:rsidR="00860969">
              <w:rPr>
                <w:rFonts w:ascii="CIDFont+F2" w:hAnsi="CIDFont+F2" w:cs="CIDFont+F2"/>
                <w:color w:val="9900CC"/>
              </w:rPr>
              <w:t xml:space="preserve">(anomalous readings) </w:t>
            </w:r>
            <w:r w:rsidRPr="00075A0C">
              <w:rPr>
                <w:rFonts w:ascii="CIDFont+F2" w:hAnsi="CIDFont+F2" w:cs="CIDFont+F2"/>
                <w:color w:val="9900CC"/>
              </w:rPr>
              <w:t>and required</w:t>
            </w:r>
          </w:p>
          <w:p w14:paraId="3D7C7FED" w14:textId="77777777" w:rsidR="00075A0C" w:rsidRPr="00075A0C" w:rsidRDefault="00075A0C" w:rsidP="00075A0C">
            <w:pPr>
              <w:autoSpaceDE w:val="0"/>
              <w:autoSpaceDN w:val="0"/>
              <w:adjustRightInd w:val="0"/>
              <w:rPr>
                <w:rFonts w:ascii="CIDFont+F2" w:hAnsi="CIDFont+F2" w:cs="CIDFont+F2"/>
                <w:color w:val="9900CC"/>
              </w:rPr>
            </w:pPr>
            <w:r w:rsidRPr="00075A0C">
              <w:rPr>
                <w:rFonts w:ascii="CIDFont+F2" w:hAnsi="CIDFont+F2" w:cs="CIDFont+F2"/>
                <w:color w:val="9900CC"/>
              </w:rPr>
              <w:t>improvement</w:t>
            </w:r>
          </w:p>
          <w:p w14:paraId="6C447313" w14:textId="5B7323DB" w:rsidR="00075A0C" w:rsidRPr="00075A0C" w:rsidRDefault="00075A0C" w:rsidP="00075A0C">
            <w:pPr>
              <w:autoSpaceDE w:val="0"/>
              <w:autoSpaceDN w:val="0"/>
              <w:adjustRightInd w:val="0"/>
              <w:rPr>
                <w:rFonts w:ascii="CIDFont+F2" w:hAnsi="CIDFont+F2" w:cs="CIDFont+F2"/>
                <w:color w:val="9900CC"/>
              </w:rPr>
            </w:pPr>
            <w:r w:rsidRPr="00075A0C">
              <w:rPr>
                <w:rFonts w:ascii="CIDFont+F2" w:hAnsi="CIDFont+F2" w:cs="CIDFont+F2"/>
                <w:color w:val="9900CC"/>
              </w:rPr>
              <w:t xml:space="preserve">to </w:t>
            </w:r>
            <w:r w:rsidR="00860969">
              <w:rPr>
                <w:rFonts w:ascii="CIDFont+F2" w:hAnsi="CIDFont+F2" w:cs="CIDFont+F2"/>
                <w:color w:val="9900CC"/>
              </w:rPr>
              <w:t>their method</w:t>
            </w:r>
            <w:r w:rsidRPr="00075A0C">
              <w:rPr>
                <w:rFonts w:ascii="CIDFont+F2" w:hAnsi="CIDFont+F2" w:cs="CIDFont+F2"/>
                <w:color w:val="9900CC"/>
              </w:rPr>
              <w:t>.</w:t>
            </w:r>
          </w:p>
          <w:p w14:paraId="49793049" w14:textId="250B8A26" w:rsidR="00DF33AA" w:rsidRPr="00075A0C" w:rsidRDefault="00075A0C" w:rsidP="00075A0C">
            <w:pPr>
              <w:autoSpaceDE w:val="0"/>
              <w:autoSpaceDN w:val="0"/>
              <w:adjustRightInd w:val="0"/>
              <w:rPr>
                <w:rFonts w:ascii="CIDFont+F2" w:hAnsi="CIDFont+F2" w:cs="CIDFont+F2"/>
                <w:color w:val="9900CC"/>
              </w:rPr>
            </w:pPr>
            <w:r w:rsidRPr="00075A0C">
              <w:rPr>
                <w:rFonts w:ascii="CIDFont+F2" w:hAnsi="CIDFont+F2" w:cs="CIDFont+F2"/>
                <w:color w:val="9900CC"/>
              </w:rPr>
              <w:t>Discuss how scientific</w:t>
            </w:r>
            <w:r>
              <w:rPr>
                <w:rFonts w:ascii="CIDFont+F2" w:hAnsi="CIDFont+F2" w:cs="CIDFont+F2"/>
                <w:color w:val="9900CC"/>
              </w:rPr>
              <w:t xml:space="preserve"> </w:t>
            </w:r>
            <w:r w:rsidRPr="00075A0C">
              <w:rPr>
                <w:rFonts w:ascii="CIDFont+F2" w:hAnsi="CIDFont+F2" w:cs="CIDFont+F2"/>
                <w:color w:val="9900CC"/>
              </w:rPr>
              <w:t>ideas develop over time.</w:t>
            </w:r>
          </w:p>
        </w:tc>
      </w:tr>
      <w:tr w:rsidR="00075A0C" w14:paraId="7D2311D0" w14:textId="77777777" w:rsidTr="00C66C0E">
        <w:tc>
          <w:tcPr>
            <w:tcW w:w="1555" w:type="dxa"/>
          </w:tcPr>
          <w:p w14:paraId="770FB669" w14:textId="77777777" w:rsidR="00075A0C" w:rsidRPr="00075A0C" w:rsidRDefault="00075A0C" w:rsidP="00075A0C">
            <w:pPr>
              <w:autoSpaceDE w:val="0"/>
              <w:autoSpaceDN w:val="0"/>
              <w:adjustRightInd w:val="0"/>
              <w:rPr>
                <w:rFonts w:cstheme="minorHAnsi"/>
                <w:b/>
                <w:color w:val="FF66FF"/>
                <w:sz w:val="20"/>
                <w:szCs w:val="20"/>
                <w:u w:val="single"/>
              </w:rPr>
            </w:pPr>
            <w:r w:rsidRPr="00075A0C">
              <w:rPr>
                <w:rFonts w:cstheme="minorHAnsi"/>
                <w:b/>
                <w:color w:val="FF66FF"/>
                <w:sz w:val="20"/>
                <w:szCs w:val="20"/>
                <w:u w:val="single"/>
              </w:rPr>
              <w:t>Analysing data</w:t>
            </w:r>
          </w:p>
          <w:p w14:paraId="30D5E0B8" w14:textId="77777777" w:rsidR="00075A0C" w:rsidRPr="00075A0C" w:rsidRDefault="00075A0C" w:rsidP="00075A0C">
            <w:pPr>
              <w:autoSpaceDE w:val="0"/>
              <w:autoSpaceDN w:val="0"/>
              <w:adjustRightInd w:val="0"/>
              <w:rPr>
                <w:rFonts w:cstheme="minorHAnsi"/>
                <w:b/>
                <w:color w:val="FF66FF"/>
                <w:sz w:val="20"/>
                <w:szCs w:val="20"/>
                <w:u w:val="single"/>
              </w:rPr>
            </w:pPr>
            <w:r w:rsidRPr="00075A0C">
              <w:rPr>
                <w:rFonts w:cstheme="minorHAnsi"/>
                <w:b/>
                <w:color w:val="FF66FF"/>
                <w:sz w:val="20"/>
                <w:szCs w:val="20"/>
                <w:u w:val="single"/>
              </w:rPr>
              <w:t>Evaluating and raising</w:t>
            </w:r>
          </w:p>
          <w:p w14:paraId="181AAF04" w14:textId="77777777" w:rsidR="00075A0C" w:rsidRPr="00075A0C" w:rsidRDefault="00075A0C" w:rsidP="00075A0C">
            <w:pPr>
              <w:autoSpaceDE w:val="0"/>
              <w:autoSpaceDN w:val="0"/>
              <w:adjustRightInd w:val="0"/>
              <w:rPr>
                <w:rFonts w:cstheme="minorHAnsi"/>
                <w:b/>
                <w:color w:val="FF66FF"/>
                <w:sz w:val="20"/>
                <w:szCs w:val="20"/>
                <w:u w:val="single"/>
              </w:rPr>
            </w:pPr>
            <w:r w:rsidRPr="00075A0C">
              <w:rPr>
                <w:rFonts w:cstheme="minorHAnsi"/>
                <w:b/>
                <w:color w:val="FF66FF"/>
                <w:sz w:val="20"/>
                <w:szCs w:val="20"/>
                <w:u w:val="single"/>
              </w:rPr>
              <w:t>further questions and</w:t>
            </w:r>
          </w:p>
          <w:p w14:paraId="19794467" w14:textId="52B8DA75" w:rsidR="00075A0C" w:rsidRPr="00075A0C" w:rsidRDefault="00075A0C" w:rsidP="00075A0C">
            <w:pPr>
              <w:rPr>
                <w:rFonts w:cstheme="minorHAnsi"/>
                <w:b/>
                <w:color w:val="9900CC"/>
                <w:sz w:val="20"/>
                <w:szCs w:val="20"/>
                <w:u w:val="single"/>
              </w:rPr>
            </w:pPr>
            <w:r w:rsidRPr="00075A0C">
              <w:rPr>
                <w:rFonts w:cstheme="minorHAnsi"/>
                <w:b/>
                <w:color w:val="FF66FF"/>
                <w:sz w:val="20"/>
                <w:szCs w:val="20"/>
                <w:u w:val="single"/>
              </w:rPr>
              <w:t>predictions</w:t>
            </w:r>
          </w:p>
        </w:tc>
        <w:tc>
          <w:tcPr>
            <w:tcW w:w="2004" w:type="dxa"/>
          </w:tcPr>
          <w:p w14:paraId="5C41F577" w14:textId="49F2A718" w:rsidR="00075A0C" w:rsidRPr="00033041" w:rsidRDefault="00033041" w:rsidP="00EA53FB">
            <w:pPr>
              <w:rPr>
                <w:rFonts w:cstheme="minorHAnsi"/>
                <w:color w:val="FF66FF"/>
                <w:sz w:val="20"/>
                <w:szCs w:val="20"/>
              </w:rPr>
            </w:pPr>
            <w:r w:rsidRPr="00033041">
              <w:rPr>
                <w:rFonts w:cstheme="minorHAnsi"/>
                <w:color w:val="FF66FF"/>
                <w:sz w:val="20"/>
                <w:szCs w:val="20"/>
              </w:rPr>
              <w:t>Give simple answers to questions they have explored</w:t>
            </w:r>
          </w:p>
        </w:tc>
        <w:tc>
          <w:tcPr>
            <w:tcW w:w="2004" w:type="dxa"/>
          </w:tcPr>
          <w:p w14:paraId="7A7EE624" w14:textId="32F962E7"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Use every day or simple</w:t>
            </w:r>
            <w:r>
              <w:rPr>
                <w:rFonts w:cstheme="minorHAnsi"/>
                <w:color w:val="FF66FF"/>
                <w:sz w:val="20"/>
                <w:szCs w:val="20"/>
              </w:rPr>
              <w:t xml:space="preserve"> </w:t>
            </w:r>
            <w:r w:rsidRPr="00075A0C">
              <w:rPr>
                <w:rFonts w:cstheme="minorHAnsi"/>
                <w:color w:val="FF66FF"/>
                <w:sz w:val="20"/>
                <w:szCs w:val="20"/>
              </w:rPr>
              <w:t>scientific language to ask</w:t>
            </w:r>
          </w:p>
          <w:p w14:paraId="6972AC19" w14:textId="46C461F6"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and/or answer a question</w:t>
            </w:r>
            <w:r>
              <w:rPr>
                <w:rFonts w:cstheme="minorHAnsi"/>
                <w:color w:val="FF66FF"/>
                <w:sz w:val="20"/>
                <w:szCs w:val="20"/>
              </w:rPr>
              <w:t xml:space="preserve"> </w:t>
            </w:r>
            <w:r w:rsidRPr="00075A0C">
              <w:rPr>
                <w:rFonts w:cstheme="minorHAnsi"/>
                <w:color w:val="FF66FF"/>
                <w:sz w:val="20"/>
                <w:szCs w:val="20"/>
              </w:rPr>
              <w:t>on given data.</w:t>
            </w:r>
          </w:p>
        </w:tc>
        <w:tc>
          <w:tcPr>
            <w:tcW w:w="2004" w:type="dxa"/>
          </w:tcPr>
          <w:p w14:paraId="6F411B10" w14:textId="254710CA"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Identify simple patterns</w:t>
            </w:r>
            <w:r>
              <w:rPr>
                <w:rFonts w:cstheme="minorHAnsi"/>
                <w:color w:val="FF66FF"/>
                <w:sz w:val="20"/>
                <w:szCs w:val="20"/>
              </w:rPr>
              <w:t xml:space="preserve"> </w:t>
            </w:r>
            <w:r w:rsidRPr="00075A0C">
              <w:rPr>
                <w:rFonts w:cstheme="minorHAnsi"/>
                <w:color w:val="FF66FF"/>
                <w:sz w:val="20"/>
                <w:szCs w:val="20"/>
              </w:rPr>
              <w:t>and/or relationships</w:t>
            </w:r>
            <w:r>
              <w:rPr>
                <w:rFonts w:cstheme="minorHAnsi"/>
                <w:color w:val="FF66FF"/>
                <w:sz w:val="20"/>
                <w:szCs w:val="20"/>
              </w:rPr>
              <w:t xml:space="preserve"> u</w:t>
            </w:r>
            <w:r w:rsidRPr="00075A0C">
              <w:rPr>
                <w:rFonts w:cstheme="minorHAnsi"/>
                <w:color w:val="FF66FF"/>
                <w:sz w:val="20"/>
                <w:szCs w:val="20"/>
              </w:rPr>
              <w:t>sing</w:t>
            </w:r>
            <w:r>
              <w:rPr>
                <w:rFonts w:cstheme="minorHAnsi"/>
                <w:color w:val="FF66FF"/>
                <w:sz w:val="20"/>
                <w:szCs w:val="20"/>
              </w:rPr>
              <w:t xml:space="preserve"> </w:t>
            </w:r>
            <w:r w:rsidRPr="00075A0C">
              <w:rPr>
                <w:rFonts w:cstheme="minorHAnsi"/>
                <w:color w:val="FF66FF"/>
                <w:sz w:val="20"/>
                <w:szCs w:val="20"/>
              </w:rPr>
              <w:t>simple comparative</w:t>
            </w:r>
            <w:r>
              <w:rPr>
                <w:rFonts w:cstheme="minorHAnsi"/>
                <w:color w:val="FF66FF"/>
                <w:sz w:val="20"/>
                <w:szCs w:val="20"/>
              </w:rPr>
              <w:t xml:space="preserve"> </w:t>
            </w:r>
            <w:r w:rsidRPr="00075A0C">
              <w:rPr>
                <w:rFonts w:cstheme="minorHAnsi"/>
                <w:color w:val="FF66FF"/>
                <w:sz w:val="20"/>
                <w:szCs w:val="20"/>
              </w:rPr>
              <w:t>language.</w:t>
            </w:r>
          </w:p>
        </w:tc>
        <w:tc>
          <w:tcPr>
            <w:tcW w:w="1926" w:type="dxa"/>
          </w:tcPr>
          <w:p w14:paraId="049AD3BB" w14:textId="68F3213C"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Gather, record and use</w:t>
            </w:r>
            <w:r>
              <w:rPr>
                <w:rFonts w:cstheme="minorHAnsi"/>
                <w:color w:val="FF66FF"/>
                <w:sz w:val="20"/>
                <w:szCs w:val="20"/>
              </w:rPr>
              <w:t xml:space="preserve"> </w:t>
            </w:r>
            <w:r w:rsidRPr="00075A0C">
              <w:rPr>
                <w:rFonts w:cstheme="minorHAnsi"/>
                <w:color w:val="FF66FF"/>
                <w:sz w:val="20"/>
                <w:szCs w:val="20"/>
              </w:rPr>
              <w:t>data in a variety of ways</w:t>
            </w:r>
            <w:r>
              <w:rPr>
                <w:rFonts w:cstheme="minorHAnsi"/>
                <w:color w:val="FF66FF"/>
                <w:sz w:val="20"/>
                <w:szCs w:val="20"/>
              </w:rPr>
              <w:t xml:space="preserve"> </w:t>
            </w:r>
            <w:r w:rsidRPr="00075A0C">
              <w:rPr>
                <w:rFonts w:cstheme="minorHAnsi"/>
                <w:color w:val="FF66FF"/>
                <w:sz w:val="20"/>
                <w:szCs w:val="20"/>
              </w:rPr>
              <w:t>to answer a</w:t>
            </w:r>
          </w:p>
          <w:p w14:paraId="2FB828CE" w14:textId="42B963A2"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simple question.</w:t>
            </w:r>
          </w:p>
        </w:tc>
        <w:tc>
          <w:tcPr>
            <w:tcW w:w="2082" w:type="dxa"/>
          </w:tcPr>
          <w:p w14:paraId="290788B7" w14:textId="77777777"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Identify, with help,</w:t>
            </w:r>
          </w:p>
          <w:p w14:paraId="1427742C" w14:textId="580387DA"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changes, patterns, similarities</w:t>
            </w:r>
            <w:r>
              <w:rPr>
                <w:rFonts w:cstheme="minorHAnsi"/>
                <w:color w:val="FF66FF"/>
                <w:sz w:val="20"/>
                <w:szCs w:val="20"/>
              </w:rPr>
              <w:t xml:space="preserve"> </w:t>
            </w:r>
            <w:r w:rsidRPr="00075A0C">
              <w:rPr>
                <w:rFonts w:cstheme="minorHAnsi"/>
                <w:color w:val="FF66FF"/>
                <w:sz w:val="20"/>
                <w:szCs w:val="20"/>
              </w:rPr>
              <w:t>and differences in data to help</w:t>
            </w:r>
            <w:r>
              <w:rPr>
                <w:rFonts w:cstheme="minorHAnsi"/>
                <w:color w:val="FF66FF"/>
                <w:sz w:val="20"/>
                <w:szCs w:val="20"/>
              </w:rPr>
              <w:t xml:space="preserve"> </w:t>
            </w:r>
            <w:r w:rsidRPr="00075A0C">
              <w:rPr>
                <w:rFonts w:cstheme="minorHAnsi"/>
                <w:color w:val="FF66FF"/>
                <w:sz w:val="20"/>
                <w:szCs w:val="20"/>
              </w:rPr>
              <w:t>form conclusions.</w:t>
            </w:r>
          </w:p>
          <w:p w14:paraId="47022134" w14:textId="2DA279F7"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Use scientific evidence to</w:t>
            </w:r>
            <w:r>
              <w:rPr>
                <w:rFonts w:cstheme="minorHAnsi"/>
                <w:color w:val="FF66FF"/>
                <w:sz w:val="20"/>
                <w:szCs w:val="20"/>
              </w:rPr>
              <w:t xml:space="preserve"> </w:t>
            </w:r>
            <w:r w:rsidRPr="00075A0C">
              <w:rPr>
                <w:rFonts w:cstheme="minorHAnsi"/>
                <w:color w:val="FF66FF"/>
                <w:sz w:val="20"/>
                <w:szCs w:val="20"/>
              </w:rPr>
              <w:t>support their findings.</w:t>
            </w:r>
          </w:p>
        </w:tc>
        <w:tc>
          <w:tcPr>
            <w:tcW w:w="2004" w:type="dxa"/>
          </w:tcPr>
          <w:p w14:paraId="16ECB95D" w14:textId="77777777"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Use relevant scientific</w:t>
            </w:r>
          </w:p>
          <w:p w14:paraId="375C267D" w14:textId="6FA0F77B"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language and illustrations</w:t>
            </w:r>
            <w:r>
              <w:rPr>
                <w:rFonts w:cstheme="minorHAnsi"/>
                <w:color w:val="FF66FF"/>
                <w:sz w:val="20"/>
                <w:szCs w:val="20"/>
              </w:rPr>
              <w:t xml:space="preserve"> </w:t>
            </w:r>
            <w:r w:rsidRPr="00075A0C">
              <w:rPr>
                <w:rFonts w:cstheme="minorHAnsi"/>
                <w:color w:val="FF66FF"/>
                <w:sz w:val="20"/>
                <w:szCs w:val="20"/>
              </w:rPr>
              <w:t>to discuss, communicate</w:t>
            </w:r>
          </w:p>
          <w:p w14:paraId="37C0B4D6" w14:textId="60358EA1"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and justify their scientific</w:t>
            </w:r>
            <w:r>
              <w:rPr>
                <w:rFonts w:cstheme="minorHAnsi"/>
                <w:color w:val="FF66FF"/>
                <w:sz w:val="20"/>
                <w:szCs w:val="20"/>
              </w:rPr>
              <w:t xml:space="preserve"> </w:t>
            </w:r>
            <w:r w:rsidRPr="00075A0C">
              <w:rPr>
                <w:rFonts w:cstheme="minorHAnsi"/>
                <w:color w:val="FF66FF"/>
                <w:sz w:val="20"/>
                <w:szCs w:val="20"/>
              </w:rPr>
              <w:t>ideas.</w:t>
            </w:r>
          </w:p>
        </w:tc>
        <w:tc>
          <w:tcPr>
            <w:tcW w:w="2004" w:type="dxa"/>
          </w:tcPr>
          <w:p w14:paraId="6DA616A2" w14:textId="77777777"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Identify and explain</w:t>
            </w:r>
          </w:p>
          <w:p w14:paraId="119CB76C" w14:textId="32716630"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causal relationships in</w:t>
            </w:r>
            <w:r>
              <w:rPr>
                <w:rFonts w:cstheme="minorHAnsi"/>
                <w:color w:val="FF66FF"/>
                <w:sz w:val="20"/>
                <w:szCs w:val="20"/>
              </w:rPr>
              <w:t xml:space="preserve"> </w:t>
            </w:r>
            <w:r w:rsidRPr="00075A0C">
              <w:rPr>
                <w:rFonts w:cstheme="minorHAnsi"/>
                <w:color w:val="FF66FF"/>
                <w:sz w:val="20"/>
                <w:szCs w:val="20"/>
              </w:rPr>
              <w:t>data and identify evidence</w:t>
            </w:r>
            <w:r>
              <w:rPr>
                <w:rFonts w:cstheme="minorHAnsi"/>
                <w:color w:val="FF66FF"/>
                <w:sz w:val="20"/>
                <w:szCs w:val="20"/>
              </w:rPr>
              <w:t xml:space="preserve"> </w:t>
            </w:r>
            <w:r w:rsidRPr="00075A0C">
              <w:rPr>
                <w:rFonts w:cstheme="minorHAnsi"/>
                <w:color w:val="FF66FF"/>
                <w:sz w:val="20"/>
                <w:szCs w:val="20"/>
              </w:rPr>
              <w:t>that supports or refutes their</w:t>
            </w:r>
            <w:r>
              <w:rPr>
                <w:rFonts w:cstheme="minorHAnsi"/>
                <w:color w:val="FF66FF"/>
                <w:sz w:val="20"/>
                <w:szCs w:val="20"/>
              </w:rPr>
              <w:t xml:space="preserve"> </w:t>
            </w:r>
            <w:r w:rsidRPr="00075A0C">
              <w:rPr>
                <w:rFonts w:cstheme="minorHAnsi"/>
                <w:color w:val="FF66FF"/>
                <w:sz w:val="20"/>
                <w:szCs w:val="20"/>
              </w:rPr>
              <w:t>findings, selecting fact</w:t>
            </w:r>
          </w:p>
          <w:p w14:paraId="76E653A0" w14:textId="44356F2B" w:rsidR="00075A0C" w:rsidRPr="00075A0C" w:rsidRDefault="00075A0C" w:rsidP="00075A0C">
            <w:pPr>
              <w:autoSpaceDE w:val="0"/>
              <w:autoSpaceDN w:val="0"/>
              <w:adjustRightInd w:val="0"/>
              <w:rPr>
                <w:rFonts w:cstheme="minorHAnsi"/>
                <w:color w:val="FF66FF"/>
                <w:sz w:val="20"/>
                <w:szCs w:val="20"/>
              </w:rPr>
            </w:pPr>
            <w:r w:rsidRPr="00075A0C">
              <w:rPr>
                <w:rFonts w:cstheme="minorHAnsi"/>
                <w:color w:val="FF66FF"/>
                <w:sz w:val="20"/>
                <w:szCs w:val="20"/>
              </w:rPr>
              <w:t>from opinion.</w:t>
            </w:r>
          </w:p>
        </w:tc>
      </w:tr>
    </w:tbl>
    <w:p w14:paraId="1781E5F8" w14:textId="77777777" w:rsidR="00DF33AA" w:rsidRPr="00EA53FB" w:rsidRDefault="00DF33AA" w:rsidP="00EA53FB">
      <w:pPr>
        <w:rPr>
          <w:b/>
          <w:sz w:val="32"/>
          <w:szCs w:val="32"/>
          <w:u w:val="single"/>
        </w:rPr>
      </w:pPr>
    </w:p>
    <w:sectPr w:rsidR="00DF33AA" w:rsidRPr="00EA53FB" w:rsidSect="00814A0F">
      <w:pgSz w:w="16838" w:h="11906" w:orient="landscape"/>
      <w:pgMar w:top="284" w:right="536" w:bottom="142"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IDFont+F2">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2E5441F"/>
    <w:multiLevelType w:val="hybridMultilevel"/>
    <w:tmpl w:val="36ECBAE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39C8B24"/>
    <w:multiLevelType w:val="hybridMultilevel"/>
    <w:tmpl w:val="5C0A1E9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9E29461"/>
    <w:multiLevelType w:val="hybridMultilevel"/>
    <w:tmpl w:val="E14CC11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223B042"/>
    <w:multiLevelType w:val="hybridMultilevel"/>
    <w:tmpl w:val="397CA1C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A310AA1"/>
    <w:multiLevelType w:val="hybridMultilevel"/>
    <w:tmpl w:val="FAF4E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C2DBD"/>
    <w:multiLevelType w:val="hybridMultilevel"/>
    <w:tmpl w:val="F2E275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2F26908"/>
    <w:multiLevelType w:val="hybridMultilevel"/>
    <w:tmpl w:val="3A1CA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FA094A"/>
    <w:multiLevelType w:val="hybridMultilevel"/>
    <w:tmpl w:val="22706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CFA1B0"/>
    <w:multiLevelType w:val="hybridMultilevel"/>
    <w:tmpl w:val="F8A4BE3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3822027"/>
    <w:multiLevelType w:val="hybridMultilevel"/>
    <w:tmpl w:val="26667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1D3895"/>
    <w:multiLevelType w:val="hybridMultilevel"/>
    <w:tmpl w:val="98240DCC"/>
    <w:lvl w:ilvl="0" w:tplc="244E456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2E36DC"/>
    <w:multiLevelType w:val="hybridMultilevel"/>
    <w:tmpl w:val="9A821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161ADA"/>
    <w:multiLevelType w:val="hybridMultilevel"/>
    <w:tmpl w:val="829E7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B43C36"/>
    <w:multiLevelType w:val="hybridMultilevel"/>
    <w:tmpl w:val="5A803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B150D7"/>
    <w:multiLevelType w:val="hybridMultilevel"/>
    <w:tmpl w:val="07023A2A"/>
    <w:lvl w:ilvl="0" w:tplc="4C223F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5"/>
  </w:num>
  <w:num w:numId="4">
    <w:abstractNumId w:val="13"/>
  </w:num>
  <w:num w:numId="5">
    <w:abstractNumId w:val="14"/>
  </w:num>
  <w:num w:numId="6">
    <w:abstractNumId w:val="4"/>
  </w:num>
  <w:num w:numId="7">
    <w:abstractNumId w:val="9"/>
  </w:num>
  <w:num w:numId="8">
    <w:abstractNumId w:val="11"/>
  </w:num>
  <w:num w:numId="9">
    <w:abstractNumId w:val="7"/>
  </w:num>
  <w:num w:numId="10">
    <w:abstractNumId w:val="12"/>
  </w:num>
  <w:num w:numId="11">
    <w:abstractNumId w:val="1"/>
  </w:num>
  <w:num w:numId="12">
    <w:abstractNumId w:val="0"/>
  </w:num>
  <w:num w:numId="13">
    <w:abstractNumId w:val="8"/>
  </w:num>
  <w:num w:numId="14">
    <w:abstractNumId w:val="2"/>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53FB"/>
    <w:rsid w:val="00033041"/>
    <w:rsid w:val="00075A0C"/>
    <w:rsid w:val="000818E1"/>
    <w:rsid w:val="000900B1"/>
    <w:rsid w:val="00292507"/>
    <w:rsid w:val="00477280"/>
    <w:rsid w:val="00566736"/>
    <w:rsid w:val="005B558C"/>
    <w:rsid w:val="007C0343"/>
    <w:rsid w:val="00814A0F"/>
    <w:rsid w:val="00860969"/>
    <w:rsid w:val="00900988"/>
    <w:rsid w:val="009050F1"/>
    <w:rsid w:val="00A26C23"/>
    <w:rsid w:val="00A46552"/>
    <w:rsid w:val="00A753C5"/>
    <w:rsid w:val="00A75A24"/>
    <w:rsid w:val="00A96E99"/>
    <w:rsid w:val="00BC01C7"/>
    <w:rsid w:val="00BC69AC"/>
    <w:rsid w:val="00C27290"/>
    <w:rsid w:val="00C66C0E"/>
    <w:rsid w:val="00CD375F"/>
    <w:rsid w:val="00DF33AA"/>
    <w:rsid w:val="00EA53FB"/>
    <w:rsid w:val="00F01BFF"/>
    <w:rsid w:val="00F91F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64590"/>
  <w15:chartTrackingRefBased/>
  <w15:docId w15:val="{E907344B-D1FB-4C3B-9305-4CA3A3F22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5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53FB"/>
    <w:pPr>
      <w:ind w:left="720"/>
      <w:contextualSpacing/>
    </w:pPr>
  </w:style>
  <w:style w:type="paragraph" w:customStyle="1" w:styleId="Default">
    <w:name w:val="Default"/>
    <w:rsid w:val="00A4655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a886df6-bd06-4747-8ed5-173c78cbcab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33699DE29189419B47E48139096442" ma:contentTypeVersion="16" ma:contentTypeDescription="Create a new document." ma:contentTypeScope="" ma:versionID="90d73e7d527226a0fedd9df5e3b29776">
  <xsd:schema xmlns:xsd="http://www.w3.org/2001/XMLSchema" xmlns:xs="http://www.w3.org/2001/XMLSchema" xmlns:p="http://schemas.microsoft.com/office/2006/metadata/properties" xmlns:ns3="3d32cb82-3529-4ab2-b95d-ca6156919703" xmlns:ns4="fa886df6-bd06-4747-8ed5-173c78cbcab3" targetNamespace="http://schemas.microsoft.com/office/2006/metadata/properties" ma:root="true" ma:fieldsID="cf21d0e81f01174e3540c3f4f0930ecd" ns3:_="" ns4:_="">
    <xsd:import namespace="3d32cb82-3529-4ab2-b95d-ca6156919703"/>
    <xsd:import namespace="fa886df6-bd06-4747-8ed5-173c78cbcab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_activity" minOccurs="0"/>
                <xsd:element ref="ns4:MediaServiceDateTaken" minOccurs="0"/>
                <xsd:element ref="ns4:MediaServiceObjectDetectorVersions" minOccurs="0"/>
                <xsd:element ref="ns4:MediaLengthInSeconds" minOccurs="0"/>
                <xsd:element ref="ns4:MediaServiceSearchProperties" minOccurs="0"/>
                <xsd:element ref="ns4:MediaServiceSystemTag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32cb82-3529-4ab2-b95d-ca615691970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886df6-bd06-4747-8ed5-173c78cbcab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DF725E-2639-4278-BD09-0555C55AA9ED}">
  <ds:schemaRefs>
    <ds:schemaRef ds:uri="http://schemas.microsoft.com/office/2006/metadata/properties"/>
    <ds:schemaRef ds:uri="http://purl.org/dc/dcmitype/"/>
    <ds:schemaRef ds:uri="http://purl.org/dc/elements/1.1/"/>
    <ds:schemaRef ds:uri="3d32cb82-3529-4ab2-b95d-ca6156919703"/>
    <ds:schemaRef ds:uri="http://purl.org/dc/terms/"/>
    <ds:schemaRef ds:uri="http://schemas.microsoft.com/office/infopath/2007/PartnerControls"/>
    <ds:schemaRef ds:uri="http://www.w3.org/XML/1998/namespace"/>
    <ds:schemaRef ds:uri="fa886df6-bd06-4747-8ed5-173c78cbcab3"/>
    <ds:schemaRef ds:uri="http://schemas.microsoft.com/office/2006/documentManagement/types"/>
    <ds:schemaRef ds:uri="http://schemas.openxmlformats.org/package/2006/metadata/core-properties"/>
  </ds:schemaRefs>
</ds:datastoreItem>
</file>

<file path=customXml/itemProps2.xml><?xml version="1.0" encoding="utf-8"?>
<ds:datastoreItem xmlns:ds="http://schemas.openxmlformats.org/officeDocument/2006/customXml" ds:itemID="{4D3EF95C-87E3-41FC-B5F1-F0E1A4BB8BF0}">
  <ds:schemaRefs>
    <ds:schemaRef ds:uri="http://schemas.microsoft.com/sharepoint/v3/contenttype/forms"/>
  </ds:schemaRefs>
</ds:datastoreItem>
</file>

<file path=customXml/itemProps3.xml><?xml version="1.0" encoding="utf-8"?>
<ds:datastoreItem xmlns:ds="http://schemas.openxmlformats.org/officeDocument/2006/customXml" ds:itemID="{30C230D7-14C3-46B3-918F-1FAF847AA9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32cb82-3529-4ab2-b95d-ca6156919703"/>
    <ds:schemaRef ds:uri="fa886df6-bd06-4747-8ed5-173c78cbc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1681</Words>
  <Characters>9587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Swankie</dc:creator>
  <cp:keywords/>
  <dc:description/>
  <cp:lastModifiedBy>Jenny Swankie</cp:lastModifiedBy>
  <cp:revision>3</cp:revision>
  <dcterms:created xsi:type="dcterms:W3CDTF">2025-06-25T11:21:00Z</dcterms:created>
  <dcterms:modified xsi:type="dcterms:W3CDTF">2025-07-02T11:27:00Z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0x0101004133699DE29189419B47E48139096442</vt:lpwstr>
  </property>
</Properties>
</file>