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5024D1" w:rsidRDefault="005024D1" w:rsidP="183514D0">
      <w:pPr>
        <w:pStyle w:val="BodyText"/>
        <w:ind w:left="856"/>
        <w:rPr>
          <w:rFonts w:ascii="Times New Roman"/>
          <w:sz w:val="20"/>
          <w:szCs w:val="20"/>
        </w:rPr>
      </w:pPr>
    </w:p>
    <w:sdt>
      <w:sdtPr>
        <w:rPr>
          <w:rFonts w:ascii="Times New Roman" w:eastAsia="Times New Roman" w:hAnsi="Times New Roman" w:cs="Times New Roman"/>
          <w:sz w:val="24"/>
          <w:szCs w:val="24"/>
          <w:lang w:val="en-GB" w:eastAsia="en-GB"/>
        </w:rPr>
        <w:id w:val="-1722050027"/>
        <w:docPartObj>
          <w:docPartGallery w:val="Cover Pages"/>
          <w:docPartUnique/>
        </w:docPartObj>
      </w:sdtPr>
      <w:sdtEndPr>
        <w:rPr>
          <w:rFonts w:ascii="Arial" w:eastAsia="Arial" w:hAnsi="Arial" w:cs="Arial"/>
          <w:caps/>
          <w:sz w:val="64"/>
          <w:szCs w:val="64"/>
          <w:lang w:val="en-US" w:eastAsia="en-US"/>
        </w:rPr>
      </w:sdtEndPr>
      <w:sdtContent>
        <w:p w14:paraId="0A37501D" w14:textId="77777777" w:rsidR="004E15E1" w:rsidRPr="000620DA" w:rsidRDefault="004E15E1" w:rsidP="004E15E1">
          <w:pPr>
            <w:pStyle w:val="NoSpacing"/>
            <w:tabs>
              <w:tab w:val="left" w:pos="8865"/>
            </w:tabs>
          </w:pPr>
          <w:r w:rsidRPr="000620DA">
            <w:rPr>
              <w:rFonts w:ascii="Times New Roman" w:eastAsia="Times New Roman" w:hAnsi="Times New Roman" w:cs="Times New Roman"/>
              <w:sz w:val="24"/>
              <w:szCs w:val="24"/>
              <w:lang w:val="en-GB" w:eastAsia="en-GB"/>
            </w:rPr>
            <w:tab/>
          </w:r>
        </w:p>
        <w:tbl>
          <w:tblPr>
            <w:tblpPr w:leftFromText="180" w:rightFromText="180" w:vertAnchor="page" w:horzAnchor="margin" w:tblpXSpec="center" w:tblpY="736"/>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9"/>
            <w:gridCol w:w="2739"/>
            <w:gridCol w:w="2739"/>
          </w:tblGrid>
          <w:tr w:rsidR="00420E7A" w:rsidRPr="00956771" w14:paraId="3836D0BB" w14:textId="77777777" w:rsidTr="00420E7A">
            <w:tc>
              <w:tcPr>
                <w:tcW w:w="2739" w:type="dxa"/>
                <w:tcBorders>
                  <w:top w:val="single" w:sz="4" w:space="0" w:color="auto"/>
                  <w:left w:val="single" w:sz="4" w:space="0" w:color="auto"/>
                  <w:bottom w:val="single" w:sz="4" w:space="0" w:color="auto"/>
                  <w:right w:val="single" w:sz="4" w:space="0" w:color="auto"/>
                </w:tcBorders>
              </w:tcPr>
              <w:p w14:paraId="1E007263" w14:textId="77777777" w:rsidR="00420E7A" w:rsidRPr="004E15E1" w:rsidRDefault="00420E7A" w:rsidP="003F14C7">
                <w:pPr>
                  <w:jc w:val="center"/>
                  <w:rPr>
                    <w:rFonts w:ascii="Times New Roman" w:hAnsi="Times New Roman" w:cs="Times New Roman"/>
                    <w:sz w:val="20"/>
                    <w:szCs w:val="20"/>
                  </w:rPr>
                </w:pPr>
                <w:r w:rsidRPr="183514D0">
                  <w:rPr>
                    <w:rFonts w:ascii="Times New Roman" w:hAnsi="Times New Roman" w:cs="Times New Roman"/>
                    <w:sz w:val="20"/>
                    <w:szCs w:val="20"/>
                  </w:rPr>
                  <w:t>Original Date Written</w:t>
                </w:r>
              </w:p>
            </w:tc>
            <w:tc>
              <w:tcPr>
                <w:tcW w:w="2739" w:type="dxa"/>
                <w:tcBorders>
                  <w:top w:val="single" w:sz="4" w:space="0" w:color="auto"/>
                  <w:left w:val="single" w:sz="4" w:space="0" w:color="auto"/>
                  <w:bottom w:val="single" w:sz="4" w:space="0" w:color="auto"/>
                  <w:right w:val="single" w:sz="4" w:space="0" w:color="auto"/>
                </w:tcBorders>
              </w:tcPr>
              <w:p w14:paraId="5E5FF614" w14:textId="77777777" w:rsidR="00420E7A" w:rsidRPr="004E15E1" w:rsidRDefault="00420E7A" w:rsidP="003F14C7">
                <w:pPr>
                  <w:jc w:val="center"/>
                  <w:rPr>
                    <w:rFonts w:ascii="Times New Roman" w:hAnsi="Times New Roman" w:cs="Times New Roman"/>
                    <w:sz w:val="20"/>
                    <w:szCs w:val="20"/>
                  </w:rPr>
                </w:pPr>
                <w:r w:rsidRPr="183514D0">
                  <w:rPr>
                    <w:rFonts w:ascii="Times New Roman" w:hAnsi="Times New Roman" w:cs="Times New Roman"/>
                    <w:sz w:val="20"/>
                    <w:szCs w:val="20"/>
                  </w:rPr>
                  <w:t>Latest Review</w:t>
                </w:r>
              </w:p>
            </w:tc>
            <w:tc>
              <w:tcPr>
                <w:tcW w:w="2739" w:type="dxa"/>
                <w:tcBorders>
                  <w:top w:val="single" w:sz="4" w:space="0" w:color="auto"/>
                  <w:left w:val="single" w:sz="4" w:space="0" w:color="auto"/>
                  <w:bottom w:val="single" w:sz="4" w:space="0" w:color="auto"/>
                  <w:right w:val="single" w:sz="4" w:space="0" w:color="auto"/>
                </w:tcBorders>
              </w:tcPr>
              <w:p w14:paraId="4451AF8F" w14:textId="77777777" w:rsidR="00420E7A" w:rsidRPr="004E15E1" w:rsidRDefault="00420E7A" w:rsidP="003F14C7">
                <w:pPr>
                  <w:jc w:val="center"/>
                  <w:rPr>
                    <w:rFonts w:ascii="Times New Roman" w:hAnsi="Times New Roman" w:cs="Times New Roman"/>
                    <w:sz w:val="20"/>
                    <w:szCs w:val="20"/>
                  </w:rPr>
                </w:pPr>
                <w:r w:rsidRPr="183514D0">
                  <w:rPr>
                    <w:rFonts w:ascii="Times New Roman" w:hAnsi="Times New Roman" w:cs="Times New Roman"/>
                    <w:sz w:val="20"/>
                    <w:szCs w:val="20"/>
                  </w:rPr>
                  <w:t>Date for Review</w:t>
                </w:r>
              </w:p>
            </w:tc>
          </w:tr>
          <w:tr w:rsidR="00420E7A" w:rsidRPr="00956771" w14:paraId="1E3E2C98" w14:textId="77777777" w:rsidTr="00420E7A">
            <w:tc>
              <w:tcPr>
                <w:tcW w:w="2739" w:type="dxa"/>
                <w:tcBorders>
                  <w:top w:val="single" w:sz="4" w:space="0" w:color="auto"/>
                  <w:left w:val="single" w:sz="4" w:space="0" w:color="auto"/>
                  <w:bottom w:val="single" w:sz="4" w:space="0" w:color="auto"/>
                  <w:right w:val="single" w:sz="4" w:space="0" w:color="auto"/>
                </w:tcBorders>
              </w:tcPr>
              <w:p w14:paraId="1C11D18B" w14:textId="77777777" w:rsidR="00420E7A" w:rsidRPr="004E15E1" w:rsidRDefault="00420E7A" w:rsidP="003F14C7">
                <w:pPr>
                  <w:jc w:val="center"/>
                  <w:rPr>
                    <w:rFonts w:ascii="Times New Roman" w:hAnsi="Times New Roman" w:cs="Times New Roman"/>
                    <w:sz w:val="20"/>
                    <w:szCs w:val="20"/>
                  </w:rPr>
                </w:pPr>
                <w:r w:rsidRPr="183514D0">
                  <w:rPr>
                    <w:rFonts w:ascii="Times New Roman" w:hAnsi="Times New Roman" w:cs="Times New Roman"/>
                    <w:sz w:val="20"/>
                    <w:szCs w:val="20"/>
                  </w:rPr>
                  <w:t>February 2022</w:t>
                </w:r>
              </w:p>
            </w:tc>
            <w:tc>
              <w:tcPr>
                <w:tcW w:w="2739" w:type="dxa"/>
                <w:tcBorders>
                  <w:top w:val="single" w:sz="4" w:space="0" w:color="auto"/>
                  <w:left w:val="single" w:sz="4" w:space="0" w:color="auto"/>
                  <w:bottom w:val="single" w:sz="4" w:space="0" w:color="auto"/>
                  <w:right w:val="single" w:sz="4" w:space="0" w:color="auto"/>
                </w:tcBorders>
              </w:tcPr>
              <w:p w14:paraId="7BC904E6" w14:textId="73FAA627" w:rsidR="00420E7A" w:rsidRPr="005107F6" w:rsidRDefault="00A15753" w:rsidP="183514D0">
                <w:pPr>
                  <w:spacing w:line="259" w:lineRule="auto"/>
                  <w:jc w:val="center"/>
                  <w:rPr>
                    <w:rFonts w:ascii="Times New Roman" w:hAnsi="Times New Roman" w:cs="Times New Roman"/>
                    <w:sz w:val="20"/>
                    <w:szCs w:val="20"/>
                  </w:rPr>
                </w:pPr>
                <w:r w:rsidRPr="005107F6">
                  <w:rPr>
                    <w:rFonts w:ascii="Times New Roman" w:hAnsi="Times New Roman" w:cs="Times New Roman"/>
                    <w:sz w:val="20"/>
                    <w:szCs w:val="20"/>
                  </w:rPr>
                  <w:t>February</w:t>
                </w:r>
                <w:r w:rsidR="00420E7A" w:rsidRPr="005107F6">
                  <w:rPr>
                    <w:rFonts w:ascii="Times New Roman" w:hAnsi="Times New Roman" w:cs="Times New Roman"/>
                    <w:sz w:val="20"/>
                    <w:szCs w:val="20"/>
                  </w:rPr>
                  <w:t xml:space="preserve"> 202</w:t>
                </w:r>
                <w:r w:rsidR="00F61E50" w:rsidRPr="005107F6">
                  <w:rPr>
                    <w:rFonts w:ascii="Times New Roman" w:hAnsi="Times New Roman" w:cs="Times New Roman"/>
                    <w:sz w:val="20"/>
                    <w:szCs w:val="20"/>
                  </w:rPr>
                  <w:t>6</w:t>
                </w:r>
              </w:p>
            </w:tc>
            <w:tc>
              <w:tcPr>
                <w:tcW w:w="2739" w:type="dxa"/>
                <w:tcBorders>
                  <w:top w:val="single" w:sz="4" w:space="0" w:color="auto"/>
                  <w:left w:val="single" w:sz="4" w:space="0" w:color="auto"/>
                  <w:bottom w:val="single" w:sz="4" w:space="0" w:color="auto"/>
                  <w:right w:val="single" w:sz="4" w:space="0" w:color="auto"/>
                </w:tcBorders>
              </w:tcPr>
              <w:p w14:paraId="2387A5E7" w14:textId="335AFC77" w:rsidR="00420E7A" w:rsidRPr="005107F6" w:rsidRDefault="00A15753" w:rsidP="183514D0">
                <w:pPr>
                  <w:spacing w:line="259" w:lineRule="auto"/>
                  <w:jc w:val="center"/>
                  <w:rPr>
                    <w:rFonts w:ascii="Times New Roman" w:hAnsi="Times New Roman" w:cs="Times New Roman"/>
                    <w:sz w:val="20"/>
                    <w:szCs w:val="20"/>
                  </w:rPr>
                </w:pPr>
                <w:r w:rsidRPr="005107F6">
                  <w:rPr>
                    <w:rFonts w:ascii="Times New Roman" w:hAnsi="Times New Roman" w:cs="Times New Roman"/>
                    <w:sz w:val="20"/>
                    <w:szCs w:val="20"/>
                  </w:rPr>
                  <w:t>Febr</w:t>
                </w:r>
                <w:r w:rsidR="00420E7A" w:rsidRPr="005107F6">
                  <w:rPr>
                    <w:rFonts w:ascii="Times New Roman" w:hAnsi="Times New Roman" w:cs="Times New Roman"/>
                    <w:sz w:val="20"/>
                    <w:szCs w:val="20"/>
                  </w:rPr>
                  <w:t>uary 202</w:t>
                </w:r>
                <w:r w:rsidR="00F61E50" w:rsidRPr="005107F6">
                  <w:rPr>
                    <w:rFonts w:ascii="Times New Roman" w:hAnsi="Times New Roman" w:cs="Times New Roman"/>
                    <w:sz w:val="20"/>
                    <w:szCs w:val="20"/>
                  </w:rPr>
                  <w:t>7</w:t>
                </w:r>
              </w:p>
            </w:tc>
          </w:tr>
        </w:tbl>
        <w:p w14:paraId="02EB378F" w14:textId="77777777" w:rsidR="004E15E1" w:rsidRDefault="005107F6" w:rsidP="004E15E1">
          <w:pPr>
            <w:jc w:val="center"/>
            <w:rPr>
              <w:caps/>
              <w:sz w:val="64"/>
              <w:szCs w:val="64"/>
            </w:rPr>
          </w:pPr>
        </w:p>
      </w:sdtContent>
    </w:sdt>
    <w:p w14:paraId="57DFEFAF" w14:textId="77777777" w:rsidR="004E15E1" w:rsidRPr="006B1EEC" w:rsidRDefault="004E15E1" w:rsidP="004E15E1">
      <w:pPr>
        <w:jc w:val="center"/>
        <w:rPr>
          <w:caps/>
          <w:sz w:val="64"/>
          <w:szCs w:val="64"/>
        </w:rPr>
      </w:pPr>
      <w:r w:rsidRPr="183514D0">
        <w:rPr>
          <w:rFonts w:eastAsiaTheme="minorEastAsia"/>
          <w:b/>
          <w:bCs/>
          <w:sz w:val="48"/>
          <w:szCs w:val="48"/>
        </w:rPr>
        <w:t>Marlborough St Mary’s CE</w:t>
      </w:r>
    </w:p>
    <w:p w14:paraId="7133FCD3" w14:textId="77777777" w:rsidR="004E15E1" w:rsidRPr="00CB31CD" w:rsidRDefault="004E15E1" w:rsidP="183514D0">
      <w:pPr>
        <w:jc w:val="center"/>
        <w:rPr>
          <w:b/>
          <w:bCs/>
          <w:sz w:val="40"/>
          <w:szCs w:val="40"/>
        </w:rPr>
      </w:pPr>
      <w:r w:rsidRPr="183514D0">
        <w:rPr>
          <w:rFonts w:eastAsiaTheme="minorEastAsia"/>
          <w:b/>
          <w:bCs/>
          <w:sz w:val="48"/>
          <w:szCs w:val="48"/>
        </w:rPr>
        <w:t>Primary School</w:t>
      </w:r>
    </w:p>
    <w:p w14:paraId="6A05A809" w14:textId="77777777" w:rsidR="004E15E1" w:rsidRDefault="004E15E1" w:rsidP="183514D0">
      <w:pPr>
        <w:jc w:val="center"/>
        <w:rPr>
          <w:b/>
          <w:bCs/>
          <w:sz w:val="28"/>
          <w:szCs w:val="28"/>
          <w:u w:val="single"/>
        </w:rPr>
      </w:pPr>
    </w:p>
    <w:p w14:paraId="715DCD7D" w14:textId="77777777" w:rsidR="004E15E1" w:rsidRDefault="004E15E1" w:rsidP="183514D0">
      <w:pPr>
        <w:jc w:val="center"/>
        <w:rPr>
          <w:b/>
          <w:bCs/>
          <w:sz w:val="28"/>
          <w:szCs w:val="28"/>
          <w:u w:val="single"/>
        </w:rPr>
      </w:pPr>
      <w:r>
        <w:rPr>
          <w:noProof/>
          <w:lang w:val="en-GB" w:eastAsia="en-GB"/>
        </w:rPr>
        <w:drawing>
          <wp:anchor distT="0" distB="0" distL="114300" distR="114300" simplePos="0" relativeHeight="251659264" behindDoc="0" locked="0" layoutInCell="1" allowOverlap="1" wp14:anchorId="5DCC3746" wp14:editId="7E716825">
            <wp:simplePos x="0" y="0"/>
            <wp:positionH relativeFrom="page">
              <wp:align>center</wp:align>
            </wp:positionH>
            <wp:positionV relativeFrom="paragraph">
              <wp:posOffset>7620</wp:posOffset>
            </wp:positionV>
            <wp:extent cx="2952750" cy="4229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750" cy="4229100"/>
                    </a:xfrm>
                    <a:prstGeom prst="rect">
                      <a:avLst/>
                    </a:prstGeom>
                    <a:solidFill>
                      <a:srgbClr val="FFFFFF">
                        <a:alpha val="0"/>
                      </a:srgbClr>
                    </a:solidFill>
                    <a:ln>
                      <a:noFill/>
                    </a:ln>
                  </pic:spPr>
                </pic:pic>
              </a:graphicData>
            </a:graphic>
          </wp:anchor>
        </w:drawing>
      </w:r>
    </w:p>
    <w:p w14:paraId="5A39BBE3" w14:textId="77777777" w:rsidR="004E15E1" w:rsidRDefault="004E15E1" w:rsidP="183514D0">
      <w:pPr>
        <w:jc w:val="center"/>
        <w:rPr>
          <w:b/>
          <w:bCs/>
          <w:sz w:val="28"/>
          <w:szCs w:val="28"/>
          <w:u w:val="single"/>
        </w:rPr>
      </w:pPr>
    </w:p>
    <w:p w14:paraId="41C8F396" w14:textId="77777777" w:rsidR="004E15E1" w:rsidRDefault="004E15E1" w:rsidP="183514D0">
      <w:pPr>
        <w:jc w:val="center"/>
        <w:rPr>
          <w:b/>
          <w:bCs/>
          <w:sz w:val="28"/>
          <w:szCs w:val="28"/>
          <w:u w:val="single"/>
        </w:rPr>
      </w:pPr>
    </w:p>
    <w:p w14:paraId="72A3D3EC" w14:textId="77777777" w:rsidR="004E15E1" w:rsidRDefault="004E15E1" w:rsidP="183514D0">
      <w:pPr>
        <w:jc w:val="center"/>
        <w:rPr>
          <w:b/>
          <w:bCs/>
          <w:sz w:val="28"/>
          <w:szCs w:val="28"/>
          <w:u w:val="single"/>
        </w:rPr>
      </w:pPr>
    </w:p>
    <w:p w14:paraId="0D0B940D" w14:textId="77777777" w:rsidR="004E15E1" w:rsidRDefault="004E15E1" w:rsidP="183514D0">
      <w:pPr>
        <w:jc w:val="center"/>
        <w:rPr>
          <w:b/>
          <w:bCs/>
          <w:sz w:val="28"/>
          <w:szCs w:val="28"/>
          <w:u w:val="single"/>
        </w:rPr>
      </w:pPr>
      <w:bookmarkStart w:id="0" w:name="_GoBack"/>
      <w:bookmarkEnd w:id="0"/>
    </w:p>
    <w:p w14:paraId="0E27B00A" w14:textId="77777777" w:rsidR="004E15E1" w:rsidRDefault="004E15E1" w:rsidP="183514D0">
      <w:pPr>
        <w:jc w:val="center"/>
        <w:rPr>
          <w:b/>
          <w:bCs/>
          <w:sz w:val="28"/>
          <w:szCs w:val="28"/>
          <w:u w:val="single"/>
        </w:rPr>
      </w:pPr>
    </w:p>
    <w:p w14:paraId="60061E4C" w14:textId="77777777" w:rsidR="004E15E1" w:rsidRDefault="004E15E1" w:rsidP="183514D0">
      <w:pPr>
        <w:jc w:val="center"/>
        <w:rPr>
          <w:b/>
          <w:bCs/>
          <w:sz w:val="28"/>
          <w:szCs w:val="28"/>
          <w:u w:val="single"/>
        </w:rPr>
      </w:pPr>
    </w:p>
    <w:p w14:paraId="44EAFD9C" w14:textId="77777777" w:rsidR="004E15E1" w:rsidRDefault="004E15E1" w:rsidP="183514D0">
      <w:pPr>
        <w:jc w:val="center"/>
        <w:rPr>
          <w:b/>
          <w:bCs/>
          <w:sz w:val="28"/>
          <w:szCs w:val="28"/>
          <w:u w:val="single"/>
        </w:rPr>
      </w:pPr>
    </w:p>
    <w:p w14:paraId="4B94D5A5" w14:textId="77777777" w:rsidR="004E15E1" w:rsidRDefault="004E15E1" w:rsidP="183514D0">
      <w:pPr>
        <w:jc w:val="center"/>
        <w:rPr>
          <w:b/>
          <w:bCs/>
          <w:sz w:val="28"/>
          <w:szCs w:val="28"/>
          <w:u w:val="single"/>
        </w:rPr>
      </w:pPr>
    </w:p>
    <w:p w14:paraId="3DEEC669" w14:textId="77777777" w:rsidR="004E15E1" w:rsidRDefault="004E15E1" w:rsidP="183514D0">
      <w:pPr>
        <w:jc w:val="center"/>
        <w:rPr>
          <w:b/>
          <w:bCs/>
          <w:sz w:val="28"/>
          <w:szCs w:val="28"/>
          <w:u w:val="single"/>
        </w:rPr>
      </w:pPr>
    </w:p>
    <w:p w14:paraId="3656B9AB" w14:textId="77777777" w:rsidR="004E15E1" w:rsidRDefault="004E15E1" w:rsidP="183514D0">
      <w:pPr>
        <w:jc w:val="center"/>
        <w:rPr>
          <w:b/>
          <w:bCs/>
          <w:sz w:val="28"/>
          <w:szCs w:val="28"/>
          <w:u w:val="single"/>
        </w:rPr>
      </w:pPr>
    </w:p>
    <w:p w14:paraId="45FB0818" w14:textId="77777777" w:rsidR="004E15E1" w:rsidRDefault="004E15E1" w:rsidP="183514D0">
      <w:pPr>
        <w:jc w:val="center"/>
        <w:rPr>
          <w:b/>
          <w:bCs/>
          <w:sz w:val="28"/>
          <w:szCs w:val="28"/>
          <w:u w:val="single"/>
        </w:rPr>
      </w:pPr>
    </w:p>
    <w:p w14:paraId="049F31CB" w14:textId="77777777" w:rsidR="004E15E1" w:rsidRDefault="004E15E1" w:rsidP="183514D0">
      <w:pPr>
        <w:jc w:val="center"/>
        <w:rPr>
          <w:b/>
          <w:bCs/>
          <w:sz w:val="28"/>
          <w:szCs w:val="28"/>
          <w:u w:val="single"/>
        </w:rPr>
      </w:pPr>
    </w:p>
    <w:p w14:paraId="53128261" w14:textId="77777777" w:rsidR="004E15E1" w:rsidRDefault="004E15E1" w:rsidP="183514D0">
      <w:pPr>
        <w:jc w:val="center"/>
        <w:rPr>
          <w:b/>
          <w:bCs/>
          <w:sz w:val="28"/>
          <w:szCs w:val="28"/>
          <w:u w:val="single"/>
        </w:rPr>
      </w:pPr>
    </w:p>
    <w:p w14:paraId="62486C05" w14:textId="77777777" w:rsidR="004E15E1" w:rsidRDefault="004E15E1" w:rsidP="183514D0">
      <w:pPr>
        <w:jc w:val="center"/>
        <w:rPr>
          <w:b/>
          <w:bCs/>
          <w:sz w:val="28"/>
          <w:szCs w:val="28"/>
          <w:u w:val="single"/>
        </w:rPr>
      </w:pPr>
    </w:p>
    <w:p w14:paraId="4101652C" w14:textId="77777777" w:rsidR="004E15E1" w:rsidRDefault="004E15E1" w:rsidP="183514D0">
      <w:pPr>
        <w:jc w:val="center"/>
        <w:rPr>
          <w:b/>
          <w:bCs/>
          <w:sz w:val="28"/>
          <w:szCs w:val="28"/>
          <w:u w:val="single"/>
        </w:rPr>
      </w:pPr>
    </w:p>
    <w:p w14:paraId="4B99056E" w14:textId="77777777" w:rsidR="004E15E1" w:rsidRDefault="004E15E1" w:rsidP="183514D0">
      <w:pPr>
        <w:jc w:val="center"/>
        <w:rPr>
          <w:b/>
          <w:bCs/>
          <w:sz w:val="28"/>
          <w:szCs w:val="28"/>
          <w:u w:val="single"/>
        </w:rPr>
      </w:pPr>
    </w:p>
    <w:p w14:paraId="1299C43A" w14:textId="77777777" w:rsidR="004E15E1" w:rsidRDefault="004E15E1" w:rsidP="183514D0">
      <w:pPr>
        <w:jc w:val="center"/>
        <w:rPr>
          <w:b/>
          <w:bCs/>
          <w:sz w:val="28"/>
          <w:szCs w:val="28"/>
          <w:u w:val="single"/>
        </w:rPr>
      </w:pPr>
    </w:p>
    <w:p w14:paraId="4DDBEF00" w14:textId="77777777" w:rsidR="004E15E1" w:rsidRDefault="004E15E1" w:rsidP="183514D0">
      <w:pPr>
        <w:jc w:val="center"/>
        <w:rPr>
          <w:b/>
          <w:bCs/>
          <w:sz w:val="28"/>
          <w:szCs w:val="28"/>
          <w:u w:val="single"/>
        </w:rPr>
      </w:pPr>
    </w:p>
    <w:p w14:paraId="3461D779" w14:textId="77777777" w:rsidR="004E15E1" w:rsidRDefault="004E15E1" w:rsidP="183514D0">
      <w:pPr>
        <w:jc w:val="center"/>
        <w:rPr>
          <w:b/>
          <w:bCs/>
          <w:sz w:val="28"/>
          <w:szCs w:val="28"/>
          <w:u w:val="single"/>
        </w:rPr>
      </w:pPr>
    </w:p>
    <w:p w14:paraId="3CF2D8B6" w14:textId="77777777" w:rsidR="004E15E1" w:rsidRDefault="004E15E1" w:rsidP="183514D0">
      <w:pPr>
        <w:jc w:val="center"/>
        <w:rPr>
          <w:b/>
          <w:bCs/>
          <w:sz w:val="28"/>
          <w:szCs w:val="28"/>
          <w:u w:val="single"/>
        </w:rPr>
      </w:pPr>
    </w:p>
    <w:p w14:paraId="0FB78278" w14:textId="77777777" w:rsidR="004E15E1" w:rsidRDefault="004E15E1" w:rsidP="183514D0">
      <w:pPr>
        <w:jc w:val="center"/>
        <w:rPr>
          <w:b/>
          <w:bCs/>
          <w:sz w:val="28"/>
          <w:szCs w:val="28"/>
          <w:u w:val="single"/>
        </w:rPr>
      </w:pPr>
    </w:p>
    <w:p w14:paraId="1FC39945" w14:textId="77777777" w:rsidR="004E15E1" w:rsidRDefault="004E15E1" w:rsidP="183514D0">
      <w:pPr>
        <w:rPr>
          <w:b/>
          <w:bCs/>
          <w:sz w:val="28"/>
          <w:szCs w:val="28"/>
          <w:u w:val="single"/>
        </w:rPr>
      </w:pPr>
    </w:p>
    <w:p w14:paraId="362A56D1" w14:textId="7F95BBE6" w:rsidR="004E15E1" w:rsidRPr="004E15E1" w:rsidRDefault="00222E4E" w:rsidP="004E15E1">
      <w:pPr>
        <w:pStyle w:val="Heading1"/>
        <w:rPr>
          <w:rFonts w:ascii="Times New Roman" w:hAnsi="Times New Roman" w:cs="Times New Roman"/>
          <w:sz w:val="52"/>
          <w:szCs w:val="52"/>
        </w:rPr>
      </w:pPr>
      <w:r w:rsidRPr="183514D0">
        <w:rPr>
          <w:rFonts w:ascii="Times New Roman" w:hAnsi="Times New Roman" w:cs="Times New Roman"/>
          <w:sz w:val="52"/>
          <w:szCs w:val="52"/>
        </w:rPr>
        <w:t xml:space="preserve">Children with </w:t>
      </w:r>
      <w:r w:rsidR="005F2AF6">
        <w:rPr>
          <w:rFonts w:ascii="Times New Roman" w:hAnsi="Times New Roman" w:cs="Times New Roman"/>
          <w:sz w:val="52"/>
          <w:szCs w:val="52"/>
        </w:rPr>
        <w:t>h</w:t>
      </w:r>
      <w:r w:rsidRPr="183514D0">
        <w:rPr>
          <w:rFonts w:ascii="Times New Roman" w:hAnsi="Times New Roman" w:cs="Times New Roman"/>
          <w:sz w:val="52"/>
          <w:szCs w:val="52"/>
        </w:rPr>
        <w:t>ealth needs who cannot attend school</w:t>
      </w:r>
      <w:r w:rsidR="004E15E1" w:rsidRPr="183514D0">
        <w:rPr>
          <w:rFonts w:ascii="Times New Roman" w:hAnsi="Times New Roman" w:cs="Times New Roman"/>
          <w:sz w:val="52"/>
          <w:szCs w:val="52"/>
        </w:rPr>
        <w:t xml:space="preserve"> Policy</w:t>
      </w:r>
    </w:p>
    <w:p w14:paraId="0562CB0E" w14:textId="77777777" w:rsidR="004E15E1" w:rsidRDefault="004E15E1" w:rsidP="004E15E1">
      <w:pPr>
        <w:pStyle w:val="Heading1"/>
      </w:pPr>
    </w:p>
    <w:p w14:paraId="34CE0A41" w14:textId="77777777" w:rsidR="004E15E1" w:rsidRDefault="004E15E1" w:rsidP="004E15E1">
      <w:pPr>
        <w:pStyle w:val="Heading1"/>
      </w:pPr>
    </w:p>
    <w:p w14:paraId="02356C6E" w14:textId="77777777" w:rsidR="004E15E1" w:rsidRDefault="004E15E1" w:rsidP="004E15E1">
      <w:pPr>
        <w:pStyle w:val="Subtitle"/>
        <w:ind w:left="-142" w:right="-188"/>
        <w:rPr>
          <w:rStyle w:val="IntenseEmphasis"/>
          <w:color w:val="C00000"/>
          <w:sz w:val="52"/>
          <w:szCs w:val="52"/>
        </w:rPr>
      </w:pPr>
      <w:r w:rsidRPr="183514D0">
        <w:rPr>
          <w:rStyle w:val="IntenseEmphasis"/>
          <w:color w:val="C00000"/>
          <w:sz w:val="52"/>
          <w:szCs w:val="52"/>
        </w:rPr>
        <w:t>Together we believe, learn and achieve</w:t>
      </w:r>
    </w:p>
    <w:p w14:paraId="62EBF3C5" w14:textId="77777777" w:rsidR="004E15E1" w:rsidRDefault="004E15E1" w:rsidP="004E15E1"/>
    <w:p w14:paraId="6D98A12B" w14:textId="77777777" w:rsidR="004E15E1" w:rsidRDefault="004E15E1" w:rsidP="004E15E1"/>
    <w:p w14:paraId="2946DB82" w14:textId="77777777" w:rsidR="004E15E1" w:rsidRDefault="004E15E1" w:rsidP="004E15E1"/>
    <w:p w14:paraId="5997CC1D" w14:textId="77777777" w:rsidR="005024D1" w:rsidRDefault="005024D1" w:rsidP="183514D0">
      <w:pPr>
        <w:pStyle w:val="BodyText"/>
        <w:ind w:left="0"/>
        <w:rPr>
          <w:rFonts w:ascii="Times New Roman"/>
          <w:sz w:val="20"/>
          <w:szCs w:val="20"/>
        </w:rPr>
      </w:pPr>
    </w:p>
    <w:p w14:paraId="110FFD37" w14:textId="77777777" w:rsidR="005024D1" w:rsidRDefault="005024D1" w:rsidP="183514D0">
      <w:pPr>
        <w:pStyle w:val="BodyText"/>
        <w:ind w:left="0"/>
        <w:rPr>
          <w:rFonts w:ascii="Times New Roman"/>
          <w:sz w:val="20"/>
          <w:szCs w:val="20"/>
        </w:rPr>
      </w:pPr>
    </w:p>
    <w:p w14:paraId="6B699379" w14:textId="77777777" w:rsidR="005024D1" w:rsidRDefault="005024D1" w:rsidP="183514D0">
      <w:pPr>
        <w:pStyle w:val="BodyText"/>
        <w:ind w:left="0"/>
        <w:rPr>
          <w:rFonts w:ascii="Times New Roman"/>
          <w:sz w:val="20"/>
          <w:szCs w:val="20"/>
        </w:rPr>
      </w:pPr>
    </w:p>
    <w:p w14:paraId="3FE9F23F" w14:textId="77777777" w:rsidR="005024D1" w:rsidRDefault="005024D1" w:rsidP="183514D0">
      <w:pPr>
        <w:pStyle w:val="BodyText"/>
        <w:ind w:left="0"/>
        <w:rPr>
          <w:rFonts w:ascii="Times New Roman"/>
          <w:sz w:val="20"/>
          <w:szCs w:val="20"/>
        </w:rPr>
      </w:pPr>
    </w:p>
    <w:p w14:paraId="1F72F646" w14:textId="77777777" w:rsidR="001E21B2" w:rsidRDefault="001E21B2" w:rsidP="183514D0">
      <w:pPr>
        <w:pStyle w:val="BodyText"/>
        <w:ind w:left="0"/>
        <w:rPr>
          <w:rFonts w:ascii="Times New Roman"/>
          <w:sz w:val="20"/>
          <w:szCs w:val="20"/>
        </w:rPr>
      </w:pPr>
    </w:p>
    <w:p w14:paraId="08CE6F91" w14:textId="77777777" w:rsidR="005024D1" w:rsidRDefault="005024D1" w:rsidP="183514D0">
      <w:pPr>
        <w:pStyle w:val="BodyText"/>
        <w:ind w:left="0"/>
        <w:rPr>
          <w:rFonts w:ascii="Times New Roman"/>
          <w:sz w:val="20"/>
          <w:szCs w:val="20"/>
        </w:rPr>
      </w:pPr>
    </w:p>
    <w:p w14:paraId="61CDCEAD" w14:textId="77777777" w:rsidR="005024D1" w:rsidRDefault="005024D1" w:rsidP="183514D0">
      <w:pPr>
        <w:pStyle w:val="BodyText"/>
        <w:ind w:left="0"/>
        <w:rPr>
          <w:rFonts w:ascii="Times New Roman"/>
          <w:sz w:val="20"/>
          <w:szCs w:val="20"/>
        </w:rPr>
      </w:pPr>
    </w:p>
    <w:p w14:paraId="6BB9E253" w14:textId="77777777" w:rsidR="005024D1" w:rsidRDefault="005024D1" w:rsidP="183514D0">
      <w:pPr>
        <w:pStyle w:val="BodyText"/>
        <w:spacing w:before="8"/>
        <w:ind w:left="0"/>
        <w:rPr>
          <w:rFonts w:ascii="Times New Roman"/>
          <w:sz w:val="25"/>
          <w:szCs w:val="25"/>
        </w:rPr>
      </w:pPr>
    </w:p>
    <w:p w14:paraId="7C4CE19D" w14:textId="77777777" w:rsidR="005024D1" w:rsidRPr="001E21B2" w:rsidRDefault="004E15E1" w:rsidP="183514D0">
      <w:pPr>
        <w:spacing w:before="55"/>
        <w:ind w:right="542"/>
        <w:jc w:val="center"/>
        <w:rPr>
          <w:rFonts w:asciiTheme="minorHAnsi" w:hAnsiTheme="minorHAnsi" w:cstheme="minorBidi"/>
          <w:b/>
          <w:bCs/>
          <w:sz w:val="36"/>
          <w:szCs w:val="36"/>
        </w:rPr>
      </w:pPr>
      <w:r w:rsidRPr="183514D0">
        <w:rPr>
          <w:rFonts w:asciiTheme="minorHAnsi" w:hAnsiTheme="minorHAnsi" w:cstheme="minorBidi"/>
          <w:b/>
          <w:bCs/>
          <w:sz w:val="36"/>
          <w:szCs w:val="36"/>
        </w:rPr>
        <w:t>Marlborough St Mary’s CE Primary School</w:t>
      </w:r>
    </w:p>
    <w:p w14:paraId="6BAB5ED3" w14:textId="77777777" w:rsidR="005024D1" w:rsidRPr="001E21B2" w:rsidRDefault="00222E4E" w:rsidP="183514D0">
      <w:pPr>
        <w:pStyle w:val="Heading1"/>
        <w:ind w:left="0"/>
        <w:rPr>
          <w:rFonts w:asciiTheme="minorHAnsi" w:hAnsiTheme="minorHAnsi" w:cstheme="minorBidi"/>
          <w:sz w:val="28"/>
          <w:szCs w:val="28"/>
        </w:rPr>
      </w:pPr>
      <w:r w:rsidRPr="183514D0">
        <w:rPr>
          <w:rFonts w:asciiTheme="minorHAnsi" w:hAnsiTheme="minorHAnsi" w:cstheme="minorBidi"/>
          <w:sz w:val="28"/>
          <w:szCs w:val="28"/>
        </w:rPr>
        <w:t>Children with Health needs who cannot attend school</w:t>
      </w:r>
      <w:r w:rsidR="00E00895" w:rsidRPr="183514D0">
        <w:rPr>
          <w:rFonts w:asciiTheme="minorHAnsi" w:hAnsiTheme="minorHAnsi" w:cstheme="minorBidi"/>
          <w:sz w:val="28"/>
          <w:szCs w:val="28"/>
        </w:rPr>
        <w:t xml:space="preserve"> Policy</w:t>
      </w:r>
    </w:p>
    <w:p w14:paraId="23DE523C" w14:textId="39F85FBF" w:rsidR="004E15E1" w:rsidRDefault="004E15E1" w:rsidP="183514D0">
      <w:pPr>
        <w:pStyle w:val="Heading1"/>
        <w:ind w:left="0"/>
        <w:rPr>
          <w:rFonts w:asciiTheme="minorHAnsi" w:hAnsiTheme="minorHAnsi" w:cstheme="minorBidi"/>
          <w:sz w:val="32"/>
          <w:szCs w:val="32"/>
        </w:rPr>
      </w:pPr>
    </w:p>
    <w:p w14:paraId="603D638D" w14:textId="5BF890D5" w:rsidR="00501533" w:rsidRDefault="00501533" w:rsidP="183514D0">
      <w:pPr>
        <w:pStyle w:val="ListParagraph"/>
        <w:tabs>
          <w:tab w:val="left" w:pos="833"/>
          <w:tab w:val="left" w:pos="835"/>
        </w:tabs>
        <w:ind w:right="575" w:firstLine="0"/>
        <w:rPr>
          <w:rStyle w:val="normaltextrun"/>
          <w:b/>
          <w:bCs/>
          <w:i/>
          <w:iCs/>
          <w:color w:val="000000"/>
        </w:rPr>
      </w:pPr>
      <w:r w:rsidRPr="005F2AF6">
        <w:rPr>
          <w:rStyle w:val="normaltextrun"/>
          <w:b/>
          <w:bCs/>
          <w:i/>
          <w:iCs/>
          <w:color w:val="000000"/>
        </w:rPr>
        <w:t>Our Vision is of an inclusive, happy and successful school at the heart of the local community. Together, our families and staff help our children to become confident, independent learners that care for themselves, each other and the environment around them. Be brilliant, be bold, be kind and together we will believe, learn and achieve.</w:t>
      </w:r>
    </w:p>
    <w:p w14:paraId="4D9EB0FC" w14:textId="77777777" w:rsidR="00501533" w:rsidRDefault="00501533" w:rsidP="183514D0">
      <w:pPr>
        <w:pStyle w:val="ListParagraph"/>
        <w:tabs>
          <w:tab w:val="left" w:pos="833"/>
          <w:tab w:val="left" w:pos="835"/>
        </w:tabs>
        <w:ind w:right="575" w:firstLine="0"/>
        <w:rPr>
          <w:rFonts w:asciiTheme="minorHAnsi" w:hAnsiTheme="minorHAnsi" w:cstheme="minorBidi"/>
          <w:b/>
          <w:bCs/>
          <w:sz w:val="24"/>
          <w:szCs w:val="24"/>
        </w:rPr>
      </w:pPr>
    </w:p>
    <w:p w14:paraId="37DF562B" w14:textId="16DABACF" w:rsidR="00222E4E" w:rsidRPr="00222E4E" w:rsidRDefault="00222E4E" w:rsidP="183514D0">
      <w:pPr>
        <w:pStyle w:val="ListParagraph"/>
        <w:tabs>
          <w:tab w:val="left" w:pos="833"/>
          <w:tab w:val="left" w:pos="835"/>
        </w:tabs>
        <w:ind w:right="575" w:firstLine="0"/>
        <w:rPr>
          <w:rFonts w:asciiTheme="minorHAnsi" w:hAnsiTheme="minorHAnsi" w:cstheme="minorBidi"/>
          <w:b/>
          <w:bCs/>
          <w:sz w:val="24"/>
          <w:szCs w:val="24"/>
        </w:rPr>
      </w:pPr>
      <w:r w:rsidRPr="183514D0">
        <w:rPr>
          <w:rFonts w:asciiTheme="minorHAnsi" w:hAnsiTheme="minorHAnsi" w:cstheme="minorBidi"/>
          <w:b/>
          <w:bCs/>
          <w:sz w:val="24"/>
          <w:szCs w:val="24"/>
        </w:rPr>
        <w:t xml:space="preserve">Aims </w:t>
      </w:r>
    </w:p>
    <w:p w14:paraId="52E56223"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59668261"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This policy aims to ensure that: Suitable education is arranged for pupils on roll who cannot attend school due to health needs. Pupils, staff and parents understand what the school is responsible for when this education is being provided by the local authority. </w:t>
      </w:r>
    </w:p>
    <w:p w14:paraId="07547A01"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64A731B7" w14:textId="77777777" w:rsidR="00222E4E" w:rsidRPr="00222E4E" w:rsidRDefault="00222E4E" w:rsidP="183514D0">
      <w:pPr>
        <w:pStyle w:val="ListParagraph"/>
        <w:tabs>
          <w:tab w:val="left" w:pos="833"/>
          <w:tab w:val="left" w:pos="835"/>
        </w:tabs>
        <w:ind w:right="575" w:firstLine="0"/>
        <w:rPr>
          <w:rFonts w:asciiTheme="minorHAnsi" w:hAnsiTheme="minorHAnsi" w:cstheme="minorBidi"/>
          <w:b/>
          <w:bCs/>
          <w:sz w:val="24"/>
          <w:szCs w:val="24"/>
        </w:rPr>
      </w:pPr>
      <w:r w:rsidRPr="183514D0">
        <w:rPr>
          <w:rFonts w:asciiTheme="minorHAnsi" w:hAnsiTheme="minorHAnsi" w:cstheme="minorBidi"/>
          <w:b/>
          <w:bCs/>
          <w:sz w:val="24"/>
          <w:szCs w:val="24"/>
        </w:rPr>
        <w:t xml:space="preserve">Legislation and Guidance </w:t>
      </w:r>
    </w:p>
    <w:p w14:paraId="5043CB0F"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6583C278"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This policy reflects the requirements of the Education Act 1996. It is also based on guidance provided for Wiltshire local authority (Continuity of Educational Provision for Children and Young People with Additional Health Needs – 2018) </w:t>
      </w:r>
    </w:p>
    <w:p w14:paraId="07459315" w14:textId="77777777" w:rsidR="00222E4E" w:rsidRPr="00222E4E" w:rsidRDefault="00222E4E" w:rsidP="183514D0">
      <w:pPr>
        <w:pStyle w:val="ListParagraph"/>
        <w:rPr>
          <w:rFonts w:asciiTheme="minorHAnsi" w:hAnsiTheme="minorHAnsi" w:cstheme="minorBidi"/>
          <w:sz w:val="24"/>
          <w:szCs w:val="24"/>
        </w:rPr>
      </w:pPr>
    </w:p>
    <w:p w14:paraId="63358CBC" w14:textId="77777777" w:rsidR="00222E4E" w:rsidRPr="00222E4E" w:rsidRDefault="00222E4E" w:rsidP="183514D0">
      <w:pPr>
        <w:pStyle w:val="ListParagraph"/>
        <w:tabs>
          <w:tab w:val="left" w:pos="833"/>
          <w:tab w:val="left" w:pos="835"/>
        </w:tabs>
        <w:ind w:right="575" w:firstLine="0"/>
        <w:rPr>
          <w:rFonts w:asciiTheme="minorHAnsi" w:hAnsiTheme="minorHAnsi" w:cstheme="minorBidi"/>
          <w:b/>
          <w:bCs/>
          <w:sz w:val="24"/>
          <w:szCs w:val="24"/>
        </w:rPr>
      </w:pPr>
      <w:r w:rsidRPr="183514D0">
        <w:rPr>
          <w:rFonts w:asciiTheme="minorHAnsi" w:hAnsiTheme="minorHAnsi" w:cstheme="minorBidi"/>
          <w:b/>
          <w:bCs/>
          <w:sz w:val="24"/>
          <w:szCs w:val="24"/>
        </w:rPr>
        <w:t xml:space="preserve">The Responsibilities of the School </w:t>
      </w:r>
    </w:p>
    <w:p w14:paraId="6537F28F"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4BCB1C15"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At all times, the pupil remains the responsibility of the school where they are on roll. In line with Government guidance Wiltshire schools must:</w:t>
      </w:r>
    </w:p>
    <w:p w14:paraId="6DFB9E20"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70DF9E56" w14:textId="7F67FE8F" w:rsid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360E4FB6">
        <w:rPr>
          <w:rFonts w:asciiTheme="minorHAnsi" w:hAnsiTheme="minorHAnsi" w:cstheme="minorBidi"/>
          <w:sz w:val="24"/>
          <w:szCs w:val="24"/>
        </w:rPr>
        <w:t xml:space="preserve"> • Have a policy and named person responsible for dealing with pupils unable to attend school because of their medical needs. At Marlborough St Mary’s this person is Laura </w:t>
      </w:r>
      <w:r w:rsidR="00501533" w:rsidRPr="360E4FB6">
        <w:rPr>
          <w:rFonts w:asciiTheme="minorHAnsi" w:hAnsiTheme="minorHAnsi" w:cstheme="minorBidi"/>
          <w:sz w:val="24"/>
          <w:szCs w:val="24"/>
        </w:rPr>
        <w:t>Venn</w:t>
      </w:r>
      <w:r w:rsidRPr="360E4FB6">
        <w:rPr>
          <w:rFonts w:asciiTheme="minorHAnsi" w:hAnsiTheme="minorHAnsi" w:cstheme="minorBidi"/>
          <w:sz w:val="24"/>
          <w:szCs w:val="24"/>
        </w:rPr>
        <w:t>.</w:t>
      </w:r>
      <w:r w:rsidR="00501533" w:rsidRPr="360E4FB6">
        <w:rPr>
          <w:rFonts w:asciiTheme="minorHAnsi" w:hAnsiTheme="minorHAnsi" w:cstheme="minorBidi"/>
          <w:sz w:val="24"/>
          <w:szCs w:val="24"/>
        </w:rPr>
        <w:t xml:space="preserve"> </w:t>
      </w:r>
    </w:p>
    <w:p w14:paraId="539DA012" w14:textId="77777777" w:rsidR="003E1BF1" w:rsidRPr="00222E4E" w:rsidRDefault="003E1BF1" w:rsidP="183514D0">
      <w:pPr>
        <w:pStyle w:val="ListParagraph"/>
        <w:tabs>
          <w:tab w:val="left" w:pos="833"/>
          <w:tab w:val="left" w:pos="835"/>
        </w:tabs>
        <w:ind w:right="575" w:firstLine="0"/>
        <w:rPr>
          <w:rFonts w:asciiTheme="minorHAnsi" w:hAnsiTheme="minorHAnsi" w:cstheme="minorBidi"/>
          <w:sz w:val="24"/>
          <w:szCs w:val="24"/>
        </w:rPr>
      </w:pPr>
    </w:p>
    <w:p w14:paraId="6D5678F8"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Keep the pupil on roll and include them in any planning. </w:t>
      </w:r>
    </w:p>
    <w:p w14:paraId="44E871BC"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36008C7A"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Provide work and materials if pupils are absent for up to 15 school days. </w:t>
      </w:r>
    </w:p>
    <w:p w14:paraId="144A5D23"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3CD1919A"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Co-ordinate, implement and review Individual Health Care Plans / Personal Education Plans, be active in the monitoring of pupils who may attend school for partial days and monitor the progress and reintegration into school of those who have been absent because of their medical needs, liaising with other agencies as necessary; </w:t>
      </w:r>
    </w:p>
    <w:p w14:paraId="738610EB"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07E818A2"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Draw up an Individual Health Care Plan / Personal Education Plan for any pupil with diagnosed medical conditions to be reviewed at least annually in continuing partnership with the pupil, parents and professionals. </w:t>
      </w:r>
    </w:p>
    <w:p w14:paraId="637805D2"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10974E38"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Ensure that pupils who have SEN but do not have an Education Health and Care Plan (EHCP) have their SEN mentioned in their Individual Health Plan / Personal Education Plan. • Ensure that pupils who are unable to attend school because of medical needs are kept informed about school social events and are able to participate. Examples of these are </w:t>
      </w:r>
      <w:r w:rsidRPr="183514D0">
        <w:rPr>
          <w:rFonts w:asciiTheme="minorHAnsi" w:hAnsiTheme="minorHAnsi" w:cstheme="minorBidi"/>
          <w:sz w:val="24"/>
          <w:szCs w:val="24"/>
        </w:rPr>
        <w:lastRenderedPageBreak/>
        <w:t xml:space="preserve">homework clubs, study support and other activities. </w:t>
      </w:r>
    </w:p>
    <w:p w14:paraId="463F29E8"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589FF897"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Ensure that arrangements are made for pupils who are due to undertake public examinations, including assistance with scribing, alternative venue and submission of mitigation where appropriate. </w:t>
      </w:r>
    </w:p>
    <w:p w14:paraId="3B7B4B86"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18696FE2" w14:textId="77777777" w:rsidR="001F37C8"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Encourage and facilitate liaison with peers for example through visits, use of Information </w:t>
      </w:r>
      <w:r w:rsidR="001F37C8" w:rsidRPr="183514D0">
        <w:rPr>
          <w:rFonts w:asciiTheme="minorHAnsi" w:hAnsiTheme="minorHAnsi" w:cstheme="minorBidi"/>
          <w:sz w:val="24"/>
          <w:szCs w:val="24"/>
        </w:rPr>
        <w:t xml:space="preserve">Technology and social events. </w:t>
      </w:r>
    </w:p>
    <w:p w14:paraId="3A0FF5F2" w14:textId="77777777" w:rsidR="001F37C8" w:rsidRDefault="001F37C8" w:rsidP="183514D0">
      <w:pPr>
        <w:pStyle w:val="ListParagraph"/>
        <w:tabs>
          <w:tab w:val="left" w:pos="833"/>
          <w:tab w:val="left" w:pos="835"/>
        </w:tabs>
        <w:ind w:right="575" w:firstLine="0"/>
        <w:rPr>
          <w:rFonts w:asciiTheme="minorHAnsi" w:hAnsiTheme="minorHAnsi" w:cstheme="minorBidi"/>
          <w:sz w:val="24"/>
          <w:szCs w:val="24"/>
        </w:rPr>
      </w:pPr>
    </w:p>
    <w:p w14:paraId="26EDCED6" w14:textId="77777777" w:rsidR="001F37C8" w:rsidRPr="001F37C8" w:rsidRDefault="00222E4E" w:rsidP="183514D0">
      <w:pPr>
        <w:pStyle w:val="ListParagraph"/>
        <w:tabs>
          <w:tab w:val="left" w:pos="833"/>
          <w:tab w:val="left" w:pos="835"/>
        </w:tabs>
        <w:ind w:right="575" w:firstLine="0"/>
        <w:rPr>
          <w:rFonts w:asciiTheme="minorHAnsi" w:hAnsiTheme="minorHAnsi" w:cstheme="minorBidi"/>
          <w:b/>
          <w:bCs/>
          <w:sz w:val="24"/>
          <w:szCs w:val="24"/>
        </w:rPr>
      </w:pPr>
      <w:r w:rsidRPr="183514D0">
        <w:rPr>
          <w:rFonts w:asciiTheme="minorHAnsi" w:hAnsiTheme="minorHAnsi" w:cstheme="minorBidi"/>
          <w:b/>
          <w:bCs/>
          <w:sz w:val="24"/>
          <w:szCs w:val="24"/>
        </w:rPr>
        <w:t>Loca</w:t>
      </w:r>
      <w:r w:rsidR="001F37C8" w:rsidRPr="183514D0">
        <w:rPr>
          <w:rFonts w:asciiTheme="minorHAnsi" w:hAnsiTheme="minorHAnsi" w:cstheme="minorBidi"/>
          <w:b/>
          <w:bCs/>
          <w:sz w:val="24"/>
          <w:szCs w:val="24"/>
        </w:rPr>
        <w:t xml:space="preserve">l Authority </w:t>
      </w:r>
      <w:proofErr w:type="gramStart"/>
      <w:r w:rsidR="001F37C8" w:rsidRPr="183514D0">
        <w:rPr>
          <w:rFonts w:asciiTheme="minorHAnsi" w:hAnsiTheme="minorHAnsi" w:cstheme="minorBidi"/>
          <w:b/>
          <w:bCs/>
          <w:sz w:val="24"/>
          <w:szCs w:val="24"/>
        </w:rPr>
        <w:t>Makes Arrangements</w:t>
      </w:r>
      <w:proofErr w:type="gramEnd"/>
      <w:r w:rsidR="001F37C8" w:rsidRPr="183514D0">
        <w:rPr>
          <w:rFonts w:asciiTheme="minorHAnsi" w:hAnsiTheme="minorHAnsi" w:cstheme="minorBidi"/>
          <w:b/>
          <w:bCs/>
          <w:sz w:val="24"/>
          <w:szCs w:val="24"/>
        </w:rPr>
        <w:t>.</w:t>
      </w:r>
    </w:p>
    <w:p w14:paraId="5630AD66" w14:textId="77777777" w:rsidR="001F37C8" w:rsidRDefault="001F37C8" w:rsidP="183514D0">
      <w:pPr>
        <w:pStyle w:val="ListParagraph"/>
        <w:tabs>
          <w:tab w:val="left" w:pos="833"/>
          <w:tab w:val="left" w:pos="835"/>
        </w:tabs>
        <w:ind w:right="575" w:firstLine="0"/>
        <w:rPr>
          <w:rFonts w:asciiTheme="minorHAnsi" w:hAnsiTheme="minorHAnsi" w:cstheme="minorBidi"/>
          <w:sz w:val="24"/>
          <w:szCs w:val="24"/>
        </w:rPr>
      </w:pPr>
    </w:p>
    <w:p w14:paraId="698AAB27"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If the school can’t make suitable arrangements, Wiltshire Local Authority will become responsible for arranging suitable education for these children. In cases where the local authority makes arrangements, the school will: Work constructively with the local authority, providers, relevant agencies and parents to ensure the best outcomes for the pupil Share information with the local authority and relevant health services as required Help make sure that the provision offered to the pupil is as effective as possible and that the child can be reintegrated back into school successfully When reintegration is anticipated, work with the local authority to: </w:t>
      </w:r>
    </w:p>
    <w:p w14:paraId="61829076"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1346138F"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Plan for consistent provision during and after the period of education outside the school, allowing the pupil to access the same curriculum and materials that they would have used in school as far as possible </w:t>
      </w:r>
    </w:p>
    <w:p w14:paraId="2BA226A1"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087F15BD" w14:textId="4533657B"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750B90D7">
        <w:rPr>
          <w:rFonts w:asciiTheme="minorHAnsi" w:hAnsiTheme="minorHAnsi" w:cstheme="minorBidi"/>
          <w:sz w:val="24"/>
          <w:szCs w:val="24"/>
        </w:rPr>
        <w:t>• Enable the pupil to stay in touch with school life (</w:t>
      </w:r>
      <w:r w:rsidR="4A17A60E" w:rsidRPr="750B90D7">
        <w:rPr>
          <w:rFonts w:asciiTheme="minorHAnsi" w:hAnsiTheme="minorHAnsi" w:cstheme="minorBidi"/>
          <w:sz w:val="24"/>
          <w:szCs w:val="24"/>
        </w:rPr>
        <w:t>e.g.,</w:t>
      </w:r>
      <w:r w:rsidRPr="750B90D7">
        <w:rPr>
          <w:rFonts w:asciiTheme="minorHAnsi" w:hAnsiTheme="minorHAnsi" w:cstheme="minorBidi"/>
          <w:sz w:val="24"/>
          <w:szCs w:val="24"/>
        </w:rPr>
        <w:t xml:space="preserve"> through </w:t>
      </w:r>
      <w:r w:rsidR="001F37C8" w:rsidRPr="750B90D7">
        <w:rPr>
          <w:rFonts w:asciiTheme="minorHAnsi" w:hAnsiTheme="minorHAnsi" w:cstheme="minorBidi"/>
          <w:sz w:val="24"/>
          <w:szCs w:val="24"/>
        </w:rPr>
        <w:t>Teams</w:t>
      </w:r>
      <w:r w:rsidRPr="750B90D7">
        <w:rPr>
          <w:rFonts w:asciiTheme="minorHAnsi" w:hAnsiTheme="minorHAnsi" w:cstheme="minorBidi"/>
          <w:sz w:val="24"/>
          <w:szCs w:val="24"/>
        </w:rPr>
        <w:t xml:space="preserve">, emails, invitations to school events or </w:t>
      </w:r>
      <w:r w:rsidR="001F37C8" w:rsidRPr="750B90D7">
        <w:rPr>
          <w:rFonts w:asciiTheme="minorHAnsi" w:hAnsiTheme="minorHAnsi" w:cstheme="minorBidi"/>
          <w:sz w:val="24"/>
          <w:szCs w:val="24"/>
        </w:rPr>
        <w:t>ClassDojo</w:t>
      </w:r>
      <w:r w:rsidRPr="750B90D7">
        <w:rPr>
          <w:rFonts w:asciiTheme="minorHAnsi" w:hAnsiTheme="minorHAnsi" w:cstheme="minorBidi"/>
          <w:sz w:val="24"/>
          <w:szCs w:val="24"/>
        </w:rPr>
        <w:t xml:space="preserve">) </w:t>
      </w:r>
    </w:p>
    <w:p w14:paraId="17AD93B2"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7A86F123"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 Create individually tailored reintegration plans for each child returning to school </w:t>
      </w:r>
    </w:p>
    <w:p w14:paraId="0DE4B5B7"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1425025D" w14:textId="77777777" w:rsidR="001F37C8"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Consider whether any reasonab</w:t>
      </w:r>
      <w:r w:rsidR="001F37C8" w:rsidRPr="183514D0">
        <w:rPr>
          <w:rFonts w:asciiTheme="minorHAnsi" w:hAnsiTheme="minorHAnsi" w:cstheme="minorBidi"/>
          <w:sz w:val="24"/>
          <w:szCs w:val="24"/>
        </w:rPr>
        <w:t>le adjustments need to be made</w:t>
      </w:r>
      <w:r w:rsidRPr="183514D0">
        <w:rPr>
          <w:rFonts w:asciiTheme="minorHAnsi" w:hAnsiTheme="minorHAnsi" w:cstheme="minorBidi"/>
          <w:sz w:val="24"/>
          <w:szCs w:val="24"/>
        </w:rPr>
        <w:t xml:space="preserve">. </w:t>
      </w:r>
    </w:p>
    <w:p w14:paraId="66204FF1" w14:textId="77777777" w:rsidR="001F37C8" w:rsidRDefault="001F37C8" w:rsidP="183514D0">
      <w:pPr>
        <w:pStyle w:val="ListParagraph"/>
        <w:tabs>
          <w:tab w:val="left" w:pos="833"/>
          <w:tab w:val="left" w:pos="835"/>
        </w:tabs>
        <w:ind w:right="575" w:firstLine="0"/>
        <w:rPr>
          <w:rFonts w:asciiTheme="minorHAnsi" w:hAnsiTheme="minorHAnsi" w:cstheme="minorBidi"/>
          <w:sz w:val="24"/>
          <w:szCs w:val="24"/>
        </w:rPr>
      </w:pPr>
    </w:p>
    <w:p w14:paraId="042AB5E0" w14:textId="77777777" w:rsidR="001F37C8"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b/>
          <w:bCs/>
          <w:sz w:val="24"/>
          <w:szCs w:val="24"/>
        </w:rPr>
        <w:t>Monitoring Arrangements</w:t>
      </w:r>
      <w:r w:rsidRPr="183514D0">
        <w:rPr>
          <w:rFonts w:asciiTheme="minorHAnsi" w:hAnsiTheme="minorHAnsi" w:cstheme="minorBidi"/>
          <w:sz w:val="24"/>
          <w:szCs w:val="24"/>
        </w:rPr>
        <w:t xml:space="preserve"> </w:t>
      </w:r>
    </w:p>
    <w:p w14:paraId="2DBF0D7D" w14:textId="77777777" w:rsidR="001F37C8" w:rsidRDefault="001F37C8" w:rsidP="183514D0">
      <w:pPr>
        <w:pStyle w:val="ListParagraph"/>
        <w:tabs>
          <w:tab w:val="left" w:pos="833"/>
          <w:tab w:val="left" w:pos="835"/>
        </w:tabs>
        <w:ind w:right="575" w:firstLine="0"/>
        <w:rPr>
          <w:rFonts w:asciiTheme="minorHAnsi" w:hAnsiTheme="minorHAnsi" w:cstheme="minorBidi"/>
          <w:sz w:val="24"/>
          <w:szCs w:val="24"/>
        </w:rPr>
      </w:pPr>
    </w:p>
    <w:p w14:paraId="5B898637"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This policy will be reviewed annua</w:t>
      </w:r>
      <w:r w:rsidR="001F37C8" w:rsidRPr="183514D0">
        <w:rPr>
          <w:rFonts w:asciiTheme="minorHAnsi" w:hAnsiTheme="minorHAnsi" w:cstheme="minorBidi"/>
          <w:sz w:val="24"/>
          <w:szCs w:val="24"/>
        </w:rPr>
        <w:t>lly by the head teacher</w:t>
      </w:r>
      <w:r w:rsidRPr="183514D0">
        <w:rPr>
          <w:rFonts w:asciiTheme="minorHAnsi" w:hAnsiTheme="minorHAnsi" w:cstheme="minorBidi"/>
          <w:sz w:val="24"/>
          <w:szCs w:val="24"/>
        </w:rPr>
        <w:t>. At every review, it will be approved by the full governing body.</w:t>
      </w:r>
    </w:p>
    <w:p w14:paraId="6B62F1B3"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4A3448D4" w14:textId="77777777" w:rsidR="00222E4E" w:rsidRPr="00222E4E" w:rsidRDefault="00222E4E" w:rsidP="183514D0">
      <w:pPr>
        <w:pStyle w:val="ListParagraph"/>
        <w:tabs>
          <w:tab w:val="left" w:pos="833"/>
          <w:tab w:val="left" w:pos="835"/>
        </w:tabs>
        <w:ind w:right="575" w:firstLine="0"/>
        <w:rPr>
          <w:rFonts w:asciiTheme="minorHAnsi" w:hAnsiTheme="minorHAnsi" w:cstheme="minorBidi"/>
          <w:b/>
          <w:bCs/>
          <w:sz w:val="24"/>
          <w:szCs w:val="24"/>
        </w:rPr>
      </w:pPr>
      <w:r w:rsidRPr="183514D0">
        <w:rPr>
          <w:rFonts w:asciiTheme="minorHAnsi" w:hAnsiTheme="minorHAnsi" w:cstheme="minorBidi"/>
          <w:b/>
          <w:bCs/>
          <w:sz w:val="24"/>
          <w:szCs w:val="24"/>
        </w:rPr>
        <w:t xml:space="preserve">Links to Other Policies </w:t>
      </w:r>
    </w:p>
    <w:p w14:paraId="02F2C34E"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226CBA8B"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r w:rsidRPr="183514D0">
        <w:rPr>
          <w:rFonts w:asciiTheme="minorHAnsi" w:hAnsiTheme="minorHAnsi" w:cstheme="minorBidi"/>
          <w:sz w:val="24"/>
          <w:szCs w:val="24"/>
        </w:rPr>
        <w:t xml:space="preserve">This policy links to the following policies: </w:t>
      </w:r>
    </w:p>
    <w:p w14:paraId="680A4E5D" w14:textId="77777777" w:rsidR="00222E4E" w:rsidRPr="00222E4E" w:rsidRDefault="00222E4E" w:rsidP="183514D0">
      <w:pPr>
        <w:pStyle w:val="ListParagraph"/>
        <w:tabs>
          <w:tab w:val="left" w:pos="833"/>
          <w:tab w:val="left" w:pos="835"/>
        </w:tabs>
        <w:ind w:right="575" w:firstLine="0"/>
        <w:rPr>
          <w:rFonts w:asciiTheme="minorHAnsi" w:hAnsiTheme="minorHAnsi" w:cstheme="minorBidi"/>
          <w:sz w:val="24"/>
          <w:szCs w:val="24"/>
        </w:rPr>
      </w:pPr>
    </w:p>
    <w:p w14:paraId="0AE1A6CB" w14:textId="77777777" w:rsidR="00222E4E" w:rsidRPr="00222E4E" w:rsidRDefault="00222E4E" w:rsidP="183514D0">
      <w:pPr>
        <w:pStyle w:val="ListParagraph"/>
        <w:numPr>
          <w:ilvl w:val="0"/>
          <w:numId w:val="3"/>
        </w:numPr>
        <w:tabs>
          <w:tab w:val="left" w:pos="833"/>
          <w:tab w:val="left" w:pos="835"/>
        </w:tabs>
        <w:ind w:right="575"/>
        <w:rPr>
          <w:rFonts w:asciiTheme="minorHAnsi" w:hAnsiTheme="minorHAnsi" w:cstheme="minorBidi"/>
          <w:sz w:val="24"/>
          <w:szCs w:val="24"/>
        </w:rPr>
      </w:pPr>
      <w:r w:rsidRPr="183514D0">
        <w:rPr>
          <w:rFonts w:asciiTheme="minorHAnsi" w:hAnsiTheme="minorHAnsi" w:cstheme="minorBidi"/>
          <w:sz w:val="24"/>
          <w:szCs w:val="24"/>
        </w:rPr>
        <w:t xml:space="preserve">Accessibility plan </w:t>
      </w:r>
    </w:p>
    <w:p w14:paraId="3BDA0ACA" w14:textId="77777777" w:rsidR="00222E4E" w:rsidRPr="00222E4E" w:rsidRDefault="00222E4E" w:rsidP="183514D0">
      <w:pPr>
        <w:pStyle w:val="ListParagraph"/>
        <w:numPr>
          <w:ilvl w:val="0"/>
          <w:numId w:val="3"/>
        </w:numPr>
        <w:tabs>
          <w:tab w:val="left" w:pos="833"/>
          <w:tab w:val="left" w:pos="835"/>
        </w:tabs>
        <w:ind w:right="575"/>
        <w:rPr>
          <w:rFonts w:asciiTheme="minorHAnsi" w:hAnsiTheme="minorHAnsi" w:cstheme="minorBidi"/>
          <w:sz w:val="24"/>
          <w:szCs w:val="24"/>
        </w:rPr>
      </w:pPr>
      <w:r w:rsidRPr="183514D0">
        <w:rPr>
          <w:rFonts w:asciiTheme="minorHAnsi" w:hAnsiTheme="minorHAnsi" w:cstheme="minorBidi"/>
          <w:sz w:val="24"/>
          <w:szCs w:val="24"/>
        </w:rPr>
        <w:t xml:space="preserve">Supporting pupils with medical conditions </w:t>
      </w:r>
    </w:p>
    <w:p w14:paraId="4FC54053" w14:textId="77777777" w:rsidR="00222E4E" w:rsidRPr="00222E4E" w:rsidRDefault="00222E4E" w:rsidP="183514D0">
      <w:pPr>
        <w:pStyle w:val="ListParagraph"/>
        <w:numPr>
          <w:ilvl w:val="0"/>
          <w:numId w:val="3"/>
        </w:numPr>
        <w:tabs>
          <w:tab w:val="left" w:pos="833"/>
          <w:tab w:val="left" w:pos="835"/>
        </w:tabs>
        <w:ind w:right="575"/>
        <w:rPr>
          <w:rFonts w:asciiTheme="minorHAnsi" w:hAnsiTheme="minorHAnsi" w:cstheme="minorBidi"/>
          <w:sz w:val="24"/>
          <w:szCs w:val="24"/>
        </w:rPr>
      </w:pPr>
      <w:r w:rsidRPr="183514D0">
        <w:rPr>
          <w:rFonts w:asciiTheme="minorHAnsi" w:hAnsiTheme="minorHAnsi" w:cstheme="minorBidi"/>
          <w:sz w:val="24"/>
          <w:szCs w:val="24"/>
        </w:rPr>
        <w:t xml:space="preserve">Blended Learning Policy </w:t>
      </w:r>
    </w:p>
    <w:p w14:paraId="4C831D87" w14:textId="77777777" w:rsidR="005024D1" w:rsidRPr="00222E4E" w:rsidRDefault="00222E4E" w:rsidP="183514D0">
      <w:pPr>
        <w:pStyle w:val="ListParagraph"/>
        <w:numPr>
          <w:ilvl w:val="0"/>
          <w:numId w:val="3"/>
        </w:numPr>
        <w:tabs>
          <w:tab w:val="left" w:pos="833"/>
          <w:tab w:val="left" w:pos="835"/>
        </w:tabs>
        <w:ind w:right="575"/>
        <w:rPr>
          <w:rFonts w:asciiTheme="minorHAnsi" w:hAnsiTheme="minorHAnsi" w:cstheme="minorBidi"/>
          <w:sz w:val="24"/>
          <w:szCs w:val="24"/>
        </w:rPr>
      </w:pPr>
      <w:r w:rsidRPr="183514D0">
        <w:rPr>
          <w:rFonts w:asciiTheme="minorHAnsi" w:hAnsiTheme="minorHAnsi" w:cstheme="minorBidi"/>
          <w:sz w:val="24"/>
          <w:szCs w:val="24"/>
        </w:rPr>
        <w:t>First Aid Policy</w:t>
      </w:r>
    </w:p>
    <w:sectPr w:rsidR="005024D1" w:rsidRPr="00222E4E">
      <w:headerReference w:type="default" r:id="rId12"/>
      <w:footerReference w:type="default" r:id="rId13"/>
      <w:pgSz w:w="11910" w:h="17340"/>
      <w:pgMar w:top="700" w:right="740" w:bottom="280" w:left="88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32A626" w16cex:dateUtc="2025-02-02T14: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3B024" w14:textId="77777777" w:rsidR="00823475" w:rsidRDefault="00823475" w:rsidP="004E15E1">
      <w:r>
        <w:separator/>
      </w:r>
    </w:p>
  </w:endnote>
  <w:endnote w:type="continuationSeparator" w:id="0">
    <w:p w14:paraId="06B4A10B" w14:textId="77777777" w:rsidR="00823475" w:rsidRDefault="00823475" w:rsidP="004E1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B3FDD" w14:textId="3CC86734" w:rsidR="004E15E1" w:rsidRDefault="00222E4E">
    <w:pPr>
      <w:pStyle w:val="Footer"/>
    </w:pPr>
    <w:r>
      <w:t>Children with health needs who cannot attend school</w:t>
    </w:r>
    <w:r w:rsidR="004E15E1">
      <w:t xml:space="preserve"> Policy</w:t>
    </w:r>
    <w:r w:rsidR="004E15E1">
      <w:ptab w:relativeTo="margin" w:alignment="center" w:leader="none"/>
    </w:r>
    <w:r w:rsidR="004E15E1">
      <w:ptab w:relativeTo="margin" w:alignment="right" w:leader="none"/>
    </w:r>
    <w:r w:rsidR="004E15E1">
      <w:fldChar w:fldCharType="begin"/>
    </w:r>
    <w:r w:rsidR="004E15E1">
      <w:instrText xml:space="preserve"> PAGE   \* MERGEFORMAT </w:instrText>
    </w:r>
    <w:r w:rsidR="004E15E1">
      <w:fldChar w:fldCharType="separate"/>
    </w:r>
    <w:r w:rsidR="001F37C8">
      <w:rPr>
        <w:noProof/>
      </w:rPr>
      <w:t>1</w:t>
    </w:r>
    <w:r w:rsidR="004E15E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E90DCB" w14:textId="77777777" w:rsidR="00823475" w:rsidRDefault="00823475" w:rsidP="004E15E1">
      <w:r>
        <w:separator/>
      </w:r>
    </w:p>
  </w:footnote>
  <w:footnote w:type="continuationSeparator" w:id="0">
    <w:p w14:paraId="327134E2" w14:textId="77777777" w:rsidR="00823475" w:rsidRDefault="00823475" w:rsidP="004E1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30"/>
      <w:gridCol w:w="3430"/>
      <w:gridCol w:w="3430"/>
    </w:tblGrid>
    <w:tr w:rsidR="1198836F" w14:paraId="5F285806" w14:textId="77777777" w:rsidTr="1198836F">
      <w:trPr>
        <w:trHeight w:val="300"/>
      </w:trPr>
      <w:tc>
        <w:tcPr>
          <w:tcW w:w="3430" w:type="dxa"/>
        </w:tcPr>
        <w:p w14:paraId="30EC582E" w14:textId="64778B17" w:rsidR="1198836F" w:rsidRDefault="1198836F" w:rsidP="1198836F">
          <w:pPr>
            <w:pStyle w:val="Header"/>
            <w:ind w:left="-115"/>
          </w:pPr>
        </w:p>
      </w:tc>
      <w:tc>
        <w:tcPr>
          <w:tcW w:w="3430" w:type="dxa"/>
        </w:tcPr>
        <w:p w14:paraId="152B193C" w14:textId="19B42BC8" w:rsidR="1198836F" w:rsidRDefault="1198836F" w:rsidP="1198836F">
          <w:pPr>
            <w:pStyle w:val="Header"/>
            <w:jc w:val="center"/>
          </w:pPr>
        </w:p>
      </w:tc>
      <w:tc>
        <w:tcPr>
          <w:tcW w:w="3430" w:type="dxa"/>
        </w:tcPr>
        <w:p w14:paraId="0047CF1D" w14:textId="66EA97E3" w:rsidR="1198836F" w:rsidRDefault="1198836F" w:rsidP="1198836F">
          <w:pPr>
            <w:pStyle w:val="Header"/>
            <w:ind w:right="-115"/>
            <w:jc w:val="right"/>
          </w:pPr>
        </w:p>
      </w:tc>
    </w:tr>
  </w:tbl>
  <w:p w14:paraId="296539AB" w14:textId="5898D4D6" w:rsidR="1198836F" w:rsidRDefault="1198836F" w:rsidP="119883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472F2"/>
    <w:multiLevelType w:val="hybridMultilevel"/>
    <w:tmpl w:val="0128A788"/>
    <w:lvl w:ilvl="0" w:tplc="08090001">
      <w:start w:val="1"/>
      <w:numFmt w:val="bullet"/>
      <w:lvlText w:val=""/>
      <w:lvlJc w:val="left"/>
      <w:pPr>
        <w:ind w:left="1554" w:hanging="360"/>
      </w:pPr>
      <w:rPr>
        <w:rFonts w:ascii="Symbol" w:hAnsi="Symbol" w:hint="default"/>
      </w:rPr>
    </w:lvl>
    <w:lvl w:ilvl="1" w:tplc="08090003" w:tentative="1">
      <w:start w:val="1"/>
      <w:numFmt w:val="bullet"/>
      <w:lvlText w:val="o"/>
      <w:lvlJc w:val="left"/>
      <w:pPr>
        <w:ind w:left="2274" w:hanging="360"/>
      </w:pPr>
      <w:rPr>
        <w:rFonts w:ascii="Courier New" w:hAnsi="Courier New" w:cs="Courier New" w:hint="default"/>
      </w:rPr>
    </w:lvl>
    <w:lvl w:ilvl="2" w:tplc="08090005" w:tentative="1">
      <w:start w:val="1"/>
      <w:numFmt w:val="bullet"/>
      <w:lvlText w:val=""/>
      <w:lvlJc w:val="left"/>
      <w:pPr>
        <w:ind w:left="2994" w:hanging="360"/>
      </w:pPr>
      <w:rPr>
        <w:rFonts w:ascii="Wingdings" w:hAnsi="Wingdings" w:hint="default"/>
      </w:rPr>
    </w:lvl>
    <w:lvl w:ilvl="3" w:tplc="08090001" w:tentative="1">
      <w:start w:val="1"/>
      <w:numFmt w:val="bullet"/>
      <w:lvlText w:val=""/>
      <w:lvlJc w:val="left"/>
      <w:pPr>
        <w:ind w:left="3714" w:hanging="360"/>
      </w:pPr>
      <w:rPr>
        <w:rFonts w:ascii="Symbol" w:hAnsi="Symbol" w:hint="default"/>
      </w:rPr>
    </w:lvl>
    <w:lvl w:ilvl="4" w:tplc="08090003" w:tentative="1">
      <w:start w:val="1"/>
      <w:numFmt w:val="bullet"/>
      <w:lvlText w:val="o"/>
      <w:lvlJc w:val="left"/>
      <w:pPr>
        <w:ind w:left="4434" w:hanging="360"/>
      </w:pPr>
      <w:rPr>
        <w:rFonts w:ascii="Courier New" w:hAnsi="Courier New" w:cs="Courier New" w:hint="default"/>
      </w:rPr>
    </w:lvl>
    <w:lvl w:ilvl="5" w:tplc="08090005" w:tentative="1">
      <w:start w:val="1"/>
      <w:numFmt w:val="bullet"/>
      <w:lvlText w:val=""/>
      <w:lvlJc w:val="left"/>
      <w:pPr>
        <w:ind w:left="5154" w:hanging="360"/>
      </w:pPr>
      <w:rPr>
        <w:rFonts w:ascii="Wingdings" w:hAnsi="Wingdings" w:hint="default"/>
      </w:rPr>
    </w:lvl>
    <w:lvl w:ilvl="6" w:tplc="08090001" w:tentative="1">
      <w:start w:val="1"/>
      <w:numFmt w:val="bullet"/>
      <w:lvlText w:val=""/>
      <w:lvlJc w:val="left"/>
      <w:pPr>
        <w:ind w:left="5874" w:hanging="360"/>
      </w:pPr>
      <w:rPr>
        <w:rFonts w:ascii="Symbol" w:hAnsi="Symbol" w:hint="default"/>
      </w:rPr>
    </w:lvl>
    <w:lvl w:ilvl="7" w:tplc="08090003" w:tentative="1">
      <w:start w:val="1"/>
      <w:numFmt w:val="bullet"/>
      <w:lvlText w:val="o"/>
      <w:lvlJc w:val="left"/>
      <w:pPr>
        <w:ind w:left="6594" w:hanging="360"/>
      </w:pPr>
      <w:rPr>
        <w:rFonts w:ascii="Courier New" w:hAnsi="Courier New" w:cs="Courier New" w:hint="default"/>
      </w:rPr>
    </w:lvl>
    <w:lvl w:ilvl="8" w:tplc="08090005" w:tentative="1">
      <w:start w:val="1"/>
      <w:numFmt w:val="bullet"/>
      <w:lvlText w:val=""/>
      <w:lvlJc w:val="left"/>
      <w:pPr>
        <w:ind w:left="7314" w:hanging="360"/>
      </w:pPr>
      <w:rPr>
        <w:rFonts w:ascii="Wingdings" w:hAnsi="Wingdings" w:hint="default"/>
      </w:rPr>
    </w:lvl>
  </w:abstractNum>
  <w:abstractNum w:abstractNumId="1" w15:restartNumberingAfterBreak="0">
    <w:nsid w:val="64345FED"/>
    <w:multiLevelType w:val="hybridMultilevel"/>
    <w:tmpl w:val="C7A24128"/>
    <w:lvl w:ilvl="0" w:tplc="E8F46E64">
      <w:numFmt w:val="bullet"/>
      <w:lvlText w:val=""/>
      <w:lvlJc w:val="left"/>
      <w:pPr>
        <w:ind w:left="834" w:hanging="360"/>
      </w:pPr>
      <w:rPr>
        <w:rFonts w:ascii="Symbol" w:eastAsia="Symbol" w:hAnsi="Symbol" w:cs="Symbol" w:hint="default"/>
        <w:w w:val="100"/>
        <w:sz w:val="24"/>
        <w:szCs w:val="24"/>
        <w:lang w:val="en-US" w:eastAsia="en-US" w:bidi="ar-SA"/>
      </w:rPr>
    </w:lvl>
    <w:lvl w:ilvl="1" w:tplc="87902AC0">
      <w:numFmt w:val="bullet"/>
      <w:lvlText w:val="•"/>
      <w:lvlJc w:val="left"/>
      <w:pPr>
        <w:ind w:left="1784" w:hanging="360"/>
      </w:pPr>
      <w:rPr>
        <w:rFonts w:hint="default"/>
        <w:lang w:val="en-US" w:eastAsia="en-US" w:bidi="ar-SA"/>
      </w:rPr>
    </w:lvl>
    <w:lvl w:ilvl="2" w:tplc="773E2706">
      <w:numFmt w:val="bullet"/>
      <w:lvlText w:val="•"/>
      <w:lvlJc w:val="left"/>
      <w:pPr>
        <w:ind w:left="2729" w:hanging="360"/>
      </w:pPr>
      <w:rPr>
        <w:rFonts w:hint="default"/>
        <w:lang w:val="en-US" w:eastAsia="en-US" w:bidi="ar-SA"/>
      </w:rPr>
    </w:lvl>
    <w:lvl w:ilvl="3" w:tplc="5D2A82F8">
      <w:numFmt w:val="bullet"/>
      <w:lvlText w:val="•"/>
      <w:lvlJc w:val="left"/>
      <w:pPr>
        <w:ind w:left="3673" w:hanging="360"/>
      </w:pPr>
      <w:rPr>
        <w:rFonts w:hint="default"/>
        <w:lang w:val="en-US" w:eastAsia="en-US" w:bidi="ar-SA"/>
      </w:rPr>
    </w:lvl>
    <w:lvl w:ilvl="4" w:tplc="D998322E">
      <w:numFmt w:val="bullet"/>
      <w:lvlText w:val="•"/>
      <w:lvlJc w:val="left"/>
      <w:pPr>
        <w:ind w:left="4618" w:hanging="360"/>
      </w:pPr>
      <w:rPr>
        <w:rFonts w:hint="default"/>
        <w:lang w:val="en-US" w:eastAsia="en-US" w:bidi="ar-SA"/>
      </w:rPr>
    </w:lvl>
    <w:lvl w:ilvl="5" w:tplc="7EB09388">
      <w:numFmt w:val="bullet"/>
      <w:lvlText w:val="•"/>
      <w:lvlJc w:val="left"/>
      <w:pPr>
        <w:ind w:left="5563" w:hanging="360"/>
      </w:pPr>
      <w:rPr>
        <w:rFonts w:hint="default"/>
        <w:lang w:val="en-US" w:eastAsia="en-US" w:bidi="ar-SA"/>
      </w:rPr>
    </w:lvl>
    <w:lvl w:ilvl="6" w:tplc="33885BE6">
      <w:numFmt w:val="bullet"/>
      <w:lvlText w:val="•"/>
      <w:lvlJc w:val="left"/>
      <w:pPr>
        <w:ind w:left="6507" w:hanging="360"/>
      </w:pPr>
      <w:rPr>
        <w:rFonts w:hint="default"/>
        <w:lang w:val="en-US" w:eastAsia="en-US" w:bidi="ar-SA"/>
      </w:rPr>
    </w:lvl>
    <w:lvl w:ilvl="7" w:tplc="15000760">
      <w:numFmt w:val="bullet"/>
      <w:lvlText w:val="•"/>
      <w:lvlJc w:val="left"/>
      <w:pPr>
        <w:ind w:left="7452" w:hanging="360"/>
      </w:pPr>
      <w:rPr>
        <w:rFonts w:hint="default"/>
        <w:lang w:val="en-US" w:eastAsia="en-US" w:bidi="ar-SA"/>
      </w:rPr>
    </w:lvl>
    <w:lvl w:ilvl="8" w:tplc="6E88BE44">
      <w:numFmt w:val="bullet"/>
      <w:lvlText w:val="•"/>
      <w:lvlJc w:val="left"/>
      <w:pPr>
        <w:ind w:left="8397" w:hanging="360"/>
      </w:pPr>
      <w:rPr>
        <w:rFonts w:hint="default"/>
        <w:lang w:val="en-US" w:eastAsia="en-US" w:bidi="ar-SA"/>
      </w:rPr>
    </w:lvl>
  </w:abstractNum>
  <w:abstractNum w:abstractNumId="2" w15:restartNumberingAfterBreak="0">
    <w:nsid w:val="6FF312D9"/>
    <w:multiLevelType w:val="hybridMultilevel"/>
    <w:tmpl w:val="88BCF3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D1"/>
    <w:rsid w:val="001E21B2"/>
    <w:rsid w:val="001F006A"/>
    <w:rsid w:val="001F37C8"/>
    <w:rsid w:val="00222E4E"/>
    <w:rsid w:val="002D3BA7"/>
    <w:rsid w:val="003626F7"/>
    <w:rsid w:val="003E1BF1"/>
    <w:rsid w:val="00420E7A"/>
    <w:rsid w:val="004E15E1"/>
    <w:rsid w:val="00501533"/>
    <w:rsid w:val="005024D1"/>
    <w:rsid w:val="005107F6"/>
    <w:rsid w:val="005F2AF6"/>
    <w:rsid w:val="006021E0"/>
    <w:rsid w:val="006958CA"/>
    <w:rsid w:val="00810D7C"/>
    <w:rsid w:val="00823475"/>
    <w:rsid w:val="00973A5C"/>
    <w:rsid w:val="00984A23"/>
    <w:rsid w:val="009D4A85"/>
    <w:rsid w:val="00A15753"/>
    <w:rsid w:val="00A23507"/>
    <w:rsid w:val="00B542D8"/>
    <w:rsid w:val="00C07A63"/>
    <w:rsid w:val="00D43BAC"/>
    <w:rsid w:val="00D660FB"/>
    <w:rsid w:val="00E00895"/>
    <w:rsid w:val="00F61E50"/>
    <w:rsid w:val="1198836F"/>
    <w:rsid w:val="15ADA710"/>
    <w:rsid w:val="16C944A6"/>
    <w:rsid w:val="183514D0"/>
    <w:rsid w:val="196D5394"/>
    <w:rsid w:val="28945A46"/>
    <w:rsid w:val="30AC780C"/>
    <w:rsid w:val="360E4FB6"/>
    <w:rsid w:val="404A4AFF"/>
    <w:rsid w:val="4A17A60E"/>
    <w:rsid w:val="4BF7C8DC"/>
    <w:rsid w:val="6264C8CD"/>
    <w:rsid w:val="690C423B"/>
    <w:rsid w:val="750B9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AAB46"/>
  <w15:docId w15:val="{30863A75-D8BB-4A14-836B-A76F1E163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43" w:right="541"/>
      <w:jc w:val="center"/>
      <w:outlineLvl w:val="0"/>
    </w:pPr>
    <w:rPr>
      <w:b/>
      <w:bCs/>
      <w:sz w:val="36"/>
      <w:szCs w:val="36"/>
    </w:rPr>
  </w:style>
  <w:style w:type="paragraph" w:styleId="Heading2">
    <w:name w:val="heading 2"/>
    <w:basedOn w:val="Normal"/>
    <w:uiPriority w:val="1"/>
    <w:qFormat/>
    <w:pPr>
      <w:ind w:left="113"/>
      <w:outlineLvl w:val="1"/>
    </w:pPr>
    <w:rPr>
      <w:b/>
      <w:bCs/>
      <w:sz w:val="32"/>
      <w:szCs w:val="32"/>
    </w:rPr>
  </w:style>
  <w:style w:type="paragraph" w:styleId="Heading3">
    <w:name w:val="heading 3"/>
    <w:basedOn w:val="Normal"/>
    <w:next w:val="Normal"/>
    <w:link w:val="Heading3Char"/>
    <w:unhideWhenUsed/>
    <w:qFormat/>
    <w:rsid w:val="00E00895"/>
    <w:pPr>
      <w:keepNext/>
      <w:widowControl/>
      <w:autoSpaceDE/>
      <w:autoSpaceDN/>
      <w:spacing w:before="240" w:after="60"/>
      <w:outlineLvl w:val="2"/>
    </w:pPr>
    <w:rPr>
      <w:rFonts w:ascii="Calibri Light" w:eastAsia="Times New Roman" w:hAnsi="Calibri Light" w:cs="Times New Roman"/>
      <w:b/>
      <w:bCs/>
      <w:sz w:val="26"/>
      <w:szCs w:val="26"/>
      <w:lang w:val="en-GB" w:eastAsia="en-GB"/>
    </w:rPr>
  </w:style>
  <w:style w:type="paragraph" w:styleId="Heading5">
    <w:name w:val="heading 5"/>
    <w:basedOn w:val="Normal"/>
    <w:next w:val="Normal"/>
    <w:link w:val="Heading5Char"/>
    <w:semiHidden/>
    <w:unhideWhenUsed/>
    <w:qFormat/>
    <w:rsid w:val="00E00895"/>
    <w:pPr>
      <w:widowControl/>
      <w:autoSpaceDE/>
      <w:autoSpaceDN/>
      <w:spacing w:before="240" w:after="60"/>
      <w:outlineLvl w:val="4"/>
    </w:pPr>
    <w:rPr>
      <w:rFonts w:ascii="Calibri" w:eastAsia="Times New Roman" w:hAnsi="Calibri" w:cs="Times New Roman"/>
      <w:b/>
      <w:bCs/>
      <w:i/>
      <w:iCs/>
      <w:sz w:val="26"/>
      <w:szCs w:val="2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4"/>
    </w:pPr>
    <w:rPr>
      <w:sz w:val="24"/>
      <w:szCs w:val="24"/>
    </w:rPr>
  </w:style>
  <w:style w:type="paragraph" w:styleId="Title">
    <w:name w:val="Title"/>
    <w:basedOn w:val="Normal"/>
    <w:uiPriority w:val="1"/>
    <w:qFormat/>
    <w:pPr>
      <w:spacing w:before="69"/>
      <w:ind w:left="1287" w:right="1269" w:firstLine="336"/>
    </w:pPr>
    <w:rPr>
      <w:b/>
      <w:bCs/>
      <w:sz w:val="80"/>
      <w:szCs w:val="80"/>
    </w:rPr>
  </w:style>
  <w:style w:type="paragraph" w:styleId="ListParagraph">
    <w:name w:val="List Paragraph"/>
    <w:basedOn w:val="Normal"/>
    <w:uiPriority w:val="1"/>
    <w:qFormat/>
    <w:pPr>
      <w:ind w:left="834" w:hanging="361"/>
    </w:pPr>
  </w:style>
  <w:style w:type="paragraph" w:customStyle="1" w:styleId="TableParagraph">
    <w:name w:val="Table Paragraph"/>
    <w:basedOn w:val="Normal"/>
    <w:uiPriority w:val="1"/>
    <w:qFormat/>
  </w:style>
  <w:style w:type="paragraph" w:styleId="NoSpacing">
    <w:name w:val="No Spacing"/>
    <w:link w:val="NoSpacingChar"/>
    <w:uiPriority w:val="1"/>
    <w:qFormat/>
    <w:rsid w:val="004E15E1"/>
    <w:pPr>
      <w:widowControl/>
      <w:autoSpaceDE/>
      <w:autoSpaceDN/>
    </w:pPr>
    <w:rPr>
      <w:rFonts w:eastAsiaTheme="minorEastAsia"/>
    </w:rPr>
  </w:style>
  <w:style w:type="character" w:customStyle="1" w:styleId="NoSpacingChar">
    <w:name w:val="No Spacing Char"/>
    <w:basedOn w:val="DefaultParagraphFont"/>
    <w:link w:val="NoSpacing"/>
    <w:uiPriority w:val="1"/>
    <w:rsid w:val="004E15E1"/>
    <w:rPr>
      <w:rFonts w:eastAsiaTheme="minorEastAsia"/>
    </w:rPr>
  </w:style>
  <w:style w:type="paragraph" w:styleId="Subtitle">
    <w:name w:val="Subtitle"/>
    <w:basedOn w:val="Normal"/>
    <w:next w:val="Normal"/>
    <w:link w:val="SubtitleChar"/>
    <w:uiPriority w:val="11"/>
    <w:qFormat/>
    <w:rsid w:val="004E15E1"/>
    <w:pPr>
      <w:widowControl/>
      <w:autoSpaceDE/>
      <w:autoSpaceDN/>
      <w:spacing w:after="60"/>
      <w:jc w:val="center"/>
      <w:outlineLvl w:val="1"/>
    </w:pPr>
    <w:rPr>
      <w:rFonts w:ascii="Cambria" w:eastAsia="Times New Roman" w:hAnsi="Cambria" w:cs="Times New Roman"/>
      <w:sz w:val="24"/>
      <w:szCs w:val="24"/>
      <w:lang w:val="en-GB" w:eastAsia="en-GB"/>
    </w:rPr>
  </w:style>
  <w:style w:type="character" w:customStyle="1" w:styleId="SubtitleChar">
    <w:name w:val="Subtitle Char"/>
    <w:basedOn w:val="DefaultParagraphFont"/>
    <w:link w:val="Subtitle"/>
    <w:uiPriority w:val="11"/>
    <w:rsid w:val="004E15E1"/>
    <w:rPr>
      <w:rFonts w:ascii="Cambria" w:eastAsia="Times New Roman" w:hAnsi="Cambria" w:cs="Times New Roman"/>
      <w:sz w:val="24"/>
      <w:szCs w:val="24"/>
      <w:lang w:val="en-GB" w:eastAsia="en-GB"/>
    </w:rPr>
  </w:style>
  <w:style w:type="character" w:styleId="IntenseEmphasis">
    <w:name w:val="Intense Emphasis"/>
    <w:uiPriority w:val="21"/>
    <w:qFormat/>
    <w:rsid w:val="004E15E1"/>
    <w:rPr>
      <w:b/>
      <w:bCs/>
      <w:i/>
      <w:iCs/>
      <w:color w:val="4F81BD"/>
    </w:rPr>
  </w:style>
  <w:style w:type="paragraph" w:styleId="Header">
    <w:name w:val="header"/>
    <w:basedOn w:val="Normal"/>
    <w:link w:val="HeaderChar"/>
    <w:uiPriority w:val="99"/>
    <w:unhideWhenUsed/>
    <w:rsid w:val="004E15E1"/>
    <w:pPr>
      <w:tabs>
        <w:tab w:val="center" w:pos="4513"/>
        <w:tab w:val="right" w:pos="9026"/>
      </w:tabs>
    </w:pPr>
  </w:style>
  <w:style w:type="character" w:customStyle="1" w:styleId="HeaderChar">
    <w:name w:val="Header Char"/>
    <w:basedOn w:val="DefaultParagraphFont"/>
    <w:link w:val="Header"/>
    <w:uiPriority w:val="99"/>
    <w:rsid w:val="004E15E1"/>
    <w:rPr>
      <w:rFonts w:ascii="Arial" w:eastAsia="Arial" w:hAnsi="Arial" w:cs="Arial"/>
    </w:rPr>
  </w:style>
  <w:style w:type="paragraph" w:styleId="Footer">
    <w:name w:val="footer"/>
    <w:basedOn w:val="Normal"/>
    <w:link w:val="FooterChar"/>
    <w:uiPriority w:val="99"/>
    <w:unhideWhenUsed/>
    <w:rsid w:val="004E15E1"/>
    <w:pPr>
      <w:tabs>
        <w:tab w:val="center" w:pos="4513"/>
        <w:tab w:val="right" w:pos="9026"/>
      </w:tabs>
    </w:pPr>
  </w:style>
  <w:style w:type="character" w:customStyle="1" w:styleId="FooterChar">
    <w:name w:val="Footer Char"/>
    <w:basedOn w:val="DefaultParagraphFont"/>
    <w:link w:val="Footer"/>
    <w:uiPriority w:val="99"/>
    <w:rsid w:val="004E15E1"/>
    <w:rPr>
      <w:rFonts w:ascii="Arial" w:eastAsia="Arial" w:hAnsi="Arial" w:cs="Arial"/>
    </w:rPr>
  </w:style>
  <w:style w:type="character" w:customStyle="1" w:styleId="Heading3Char">
    <w:name w:val="Heading 3 Char"/>
    <w:basedOn w:val="DefaultParagraphFont"/>
    <w:link w:val="Heading3"/>
    <w:rsid w:val="00E00895"/>
    <w:rPr>
      <w:rFonts w:ascii="Calibri Light" w:eastAsia="Times New Roman" w:hAnsi="Calibri Light" w:cs="Times New Roman"/>
      <w:b/>
      <w:bCs/>
      <w:sz w:val="26"/>
      <w:szCs w:val="26"/>
      <w:lang w:val="en-GB" w:eastAsia="en-GB"/>
    </w:rPr>
  </w:style>
  <w:style w:type="character" w:customStyle="1" w:styleId="Heading5Char">
    <w:name w:val="Heading 5 Char"/>
    <w:basedOn w:val="DefaultParagraphFont"/>
    <w:link w:val="Heading5"/>
    <w:semiHidden/>
    <w:rsid w:val="00E00895"/>
    <w:rPr>
      <w:rFonts w:ascii="Calibri" w:eastAsia="Times New Roman" w:hAnsi="Calibri" w:cs="Times New Roman"/>
      <w:b/>
      <w:bCs/>
      <w:i/>
      <w:iCs/>
      <w:sz w:val="26"/>
      <w:szCs w:val="26"/>
      <w:lang w:val="en-GB"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501533"/>
  </w:style>
  <w:style w:type="character" w:styleId="CommentReference">
    <w:name w:val="annotation reference"/>
    <w:basedOn w:val="DefaultParagraphFont"/>
    <w:uiPriority w:val="99"/>
    <w:semiHidden/>
    <w:unhideWhenUsed/>
    <w:rsid w:val="003626F7"/>
    <w:rPr>
      <w:sz w:val="16"/>
      <w:szCs w:val="16"/>
    </w:rPr>
  </w:style>
  <w:style w:type="paragraph" w:styleId="CommentText">
    <w:name w:val="annotation text"/>
    <w:basedOn w:val="Normal"/>
    <w:link w:val="CommentTextChar"/>
    <w:uiPriority w:val="99"/>
    <w:unhideWhenUsed/>
    <w:rsid w:val="003626F7"/>
    <w:rPr>
      <w:sz w:val="20"/>
      <w:szCs w:val="20"/>
    </w:rPr>
  </w:style>
  <w:style w:type="character" w:customStyle="1" w:styleId="CommentTextChar">
    <w:name w:val="Comment Text Char"/>
    <w:basedOn w:val="DefaultParagraphFont"/>
    <w:link w:val="CommentText"/>
    <w:uiPriority w:val="99"/>
    <w:rsid w:val="003626F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3626F7"/>
    <w:rPr>
      <w:b/>
      <w:bCs/>
    </w:rPr>
  </w:style>
  <w:style w:type="character" w:customStyle="1" w:styleId="CommentSubjectChar">
    <w:name w:val="Comment Subject Char"/>
    <w:basedOn w:val="CommentTextChar"/>
    <w:link w:val="CommentSubject"/>
    <w:uiPriority w:val="99"/>
    <w:semiHidden/>
    <w:rsid w:val="003626F7"/>
    <w:rPr>
      <w:rFonts w:ascii="Arial" w:eastAsia="Arial" w:hAnsi="Arial" w:cs="Arial"/>
      <w:b/>
      <w:bCs/>
      <w:sz w:val="20"/>
      <w:szCs w:val="20"/>
    </w:rPr>
  </w:style>
  <w:style w:type="paragraph" w:styleId="BalloonText">
    <w:name w:val="Balloon Text"/>
    <w:basedOn w:val="Normal"/>
    <w:link w:val="BalloonTextChar"/>
    <w:uiPriority w:val="99"/>
    <w:semiHidden/>
    <w:unhideWhenUsed/>
    <w:rsid w:val="006021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1E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75D7E5C82C7904194C0B80E12CF30AB" ma:contentTypeVersion="18" ma:contentTypeDescription="Create a new document." ma:contentTypeScope="" ma:versionID="52f8babec61c6db726780e190cd9f72c">
  <xsd:schema xmlns:xsd="http://www.w3.org/2001/XMLSchema" xmlns:xs="http://www.w3.org/2001/XMLSchema" xmlns:p="http://schemas.microsoft.com/office/2006/metadata/properties" xmlns:ns2="71ebfae6-fbd7-4be8-97b7-57d26babc9d3" xmlns:ns3="694b968e-2e64-410f-9895-abd537756a43" targetNamespace="http://schemas.microsoft.com/office/2006/metadata/properties" ma:root="true" ma:fieldsID="1bd687877792f9d4ce77964b20710f54" ns2:_="" ns3:_="">
    <xsd:import namespace="71ebfae6-fbd7-4be8-97b7-57d26babc9d3"/>
    <xsd:import namespace="694b968e-2e64-410f-9895-abd537756a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ebfae6-fbd7-4be8-97b7-57d26babc9d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d8197c-051f-435b-9c90-bd9c6f6b621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4b968e-2e64-410f-9895-abd537756a43"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0" nillable="true" ma:displayName="Taxonomy Catch All Column" ma:hidden="true" ma:list="{15b1992e-8bab-4014-822b-fafe532f0cc8}" ma:internalName="TaxCatchAll" ma:showField="CatchAllData" ma:web="694b968e-2e64-410f-9895-abd537756a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94b968e-2e64-410f-9895-abd537756a43">
      <UserInfo>
        <DisplayName>Jo O'Sullivan</DisplayName>
        <AccountId>268</AccountId>
        <AccountType/>
      </UserInfo>
    </SharedWithUsers>
    <TaxCatchAll xmlns="694b968e-2e64-410f-9895-abd537756a43" xsi:nil="true"/>
    <lcf76f155ced4ddcb4097134ff3c332f xmlns="71ebfae6-fbd7-4be8-97b7-57d26babc9d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9566F-E5B7-4895-A0EA-B244763D8F5D}">
  <ds:schemaRefs>
    <ds:schemaRef ds:uri="http://schemas.microsoft.com/sharepoint/v3/contenttype/forms"/>
  </ds:schemaRefs>
</ds:datastoreItem>
</file>

<file path=customXml/itemProps2.xml><?xml version="1.0" encoding="utf-8"?>
<ds:datastoreItem xmlns:ds="http://schemas.openxmlformats.org/officeDocument/2006/customXml" ds:itemID="{AACDB751-A992-4A53-9F2F-3D3C3793E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ebfae6-fbd7-4be8-97b7-57d26babc9d3"/>
    <ds:schemaRef ds:uri="694b968e-2e64-410f-9895-abd537756a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CDEDEE-44D1-4DC9-BB40-A4D5D06742A3}">
  <ds:schemaRefs>
    <ds:schemaRef ds:uri="http://schemas.microsoft.com/office/2006/documentManagement/types"/>
    <ds:schemaRef ds:uri="http://schemas.microsoft.com/office/2006/metadata/properties"/>
    <ds:schemaRef ds:uri="http://purl.org/dc/elements/1.1/"/>
    <ds:schemaRef ds:uri="71ebfae6-fbd7-4be8-97b7-57d26babc9d3"/>
    <ds:schemaRef ds:uri="694b968e-2e64-410f-9895-abd537756a4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9C9E582-17F2-4397-8B08-ABA9DCC6C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Marlborough St. Mary's Primary School</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sdebenham</dc:creator>
  <cp:lastModifiedBy>Jo O'Sullivan</cp:lastModifiedBy>
  <cp:revision>3</cp:revision>
  <dcterms:created xsi:type="dcterms:W3CDTF">2026-02-23T10:41:00Z</dcterms:created>
  <dcterms:modified xsi:type="dcterms:W3CDTF">2026-02-23T14:05:00Z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2018-01-16T00:00:00Z</vt:filetime>
  </property>
  <property fmtid="{D5CDD505-2E9C-101B-9397-08002B2CF9AE}" pid="3" name="Creator">
    <vt:lpwstr>Microsoft® Word 2010</vt:lpwstr>
  </property>
  <property fmtid="{D5CDD505-2E9C-101B-9397-08002B2CF9AE}" pid="4" name="LastSaved">
    <vt:filetime>2020-02-02T00:00:00Z</vt:filetime>
  </property>
  <property fmtid="{D5CDD505-2E9C-101B-9397-08002B2CF9AE}" pid="5" name="ContentTypeId">
    <vt:lpwstr>0x010100175D7E5C82C7904194C0B80E12CF30AB</vt:lpwstr>
  </property>
  <property fmtid="{D5CDD505-2E9C-101B-9397-08002B2CF9AE}" pid="6" name="MediaServiceImageTags">
    <vt:lpwstr/>
  </property>
  <property fmtid="{D5CDD505-2E9C-101B-9397-08002B2CF9AE}" pid="7" name="Order">
    <vt:r8>480100</vt:r8>
  </property>
  <property fmtid="{D5CDD505-2E9C-101B-9397-08002B2CF9AE}" pid="8" name="xd_Signature">
    <vt:bool>false</vt:bool>
  </property>
  <property fmtid="{D5CDD505-2E9C-101B-9397-08002B2CF9AE}" pid="9" name="xd_ProgID">
    <vt:lpwstr/>
  </property>
  <property fmtid="{D5CDD505-2E9C-101B-9397-08002B2CF9AE}" pid="10" name="_ExtendedDescription">
    <vt:lpwstr/>
  </property>
  <property fmtid="{D5CDD505-2E9C-101B-9397-08002B2CF9AE}" pid="11" name="TriggerFlowInfo">
    <vt:lpwstr/>
  </property>
  <property fmtid="{D5CDD505-2E9C-101B-9397-08002B2CF9AE}" pid="12" name="ComplianceAssetId">
    <vt:lpwstr/>
  </property>
  <property fmtid="{D5CDD505-2E9C-101B-9397-08002B2CF9AE}" pid="13" name="TemplateUrl">
    <vt:lpwstr/>
  </property>
  <property fmtid="{D5CDD505-2E9C-101B-9397-08002B2CF9AE}" pid="14" name="MSMreference">
    <vt:lpwstr>Rev 2</vt:lpwstr>
  </property>
</Properties>
</file>